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4B7A1" w14:textId="77777777" w:rsidR="00E32B5C" w:rsidRPr="00E32B5C" w:rsidRDefault="00E32B5C" w:rsidP="00E32B5C">
      <w:pPr>
        <w:spacing w:after="0" w:line="240" w:lineRule="auto"/>
        <w:jc w:val="center"/>
        <w:rPr>
          <w:rFonts w:ascii="Arial" w:eastAsia="Times New Roman" w:hAnsi="Arial" w:cs="Arial"/>
          <w:b/>
          <w:sz w:val="32"/>
          <w:szCs w:val="32"/>
          <w:lang w:eastAsia="en-GB"/>
        </w:rPr>
      </w:pPr>
      <w:r w:rsidRPr="00E32B5C">
        <w:rPr>
          <w:rFonts w:ascii="Arial" w:eastAsia="Times New Roman" w:hAnsi="Arial" w:cs="Arial"/>
          <w:b/>
          <w:sz w:val="32"/>
          <w:szCs w:val="32"/>
          <w:lang w:eastAsia="en-GB"/>
        </w:rPr>
        <w:t>Procedure for Registration of Non-Medical Prescribers</w:t>
      </w:r>
    </w:p>
    <w:p w14:paraId="2B055E53" w14:textId="3B3917AF" w:rsidR="00E32B5C" w:rsidRPr="00E32B5C" w:rsidRDefault="000C387F" w:rsidP="00E32B5C">
      <w:pPr>
        <w:spacing w:after="0" w:line="240" w:lineRule="auto"/>
        <w:jc w:val="center"/>
        <w:rPr>
          <w:rFonts w:ascii="Arial" w:eastAsia="Times New Roman" w:hAnsi="Arial" w:cs="Arial"/>
          <w:b/>
          <w:sz w:val="32"/>
          <w:szCs w:val="32"/>
          <w:lang w:eastAsia="en-GB"/>
        </w:rPr>
      </w:pPr>
      <w:r>
        <w:rPr>
          <w:rFonts w:ascii="Arial" w:eastAsia="Times New Roman" w:hAnsi="Arial" w:cs="Arial"/>
          <w:b/>
          <w:sz w:val="32"/>
          <w:szCs w:val="32"/>
          <w:lang w:eastAsia="en-GB"/>
        </w:rPr>
        <w:t>December</w:t>
      </w:r>
      <w:r w:rsidR="00E32B5C" w:rsidRPr="00E32B5C">
        <w:rPr>
          <w:rFonts w:ascii="Arial" w:eastAsia="Times New Roman" w:hAnsi="Arial" w:cs="Arial"/>
          <w:b/>
          <w:sz w:val="32"/>
          <w:szCs w:val="32"/>
          <w:lang w:eastAsia="en-GB"/>
        </w:rPr>
        <w:t xml:space="preserve"> 2023 - 2025</w:t>
      </w:r>
    </w:p>
    <w:p w14:paraId="080070E5" w14:textId="77777777" w:rsidR="00E32B5C" w:rsidRPr="00E32B5C" w:rsidRDefault="00E32B5C" w:rsidP="00E32B5C">
      <w:pPr>
        <w:spacing w:after="0" w:line="240" w:lineRule="auto"/>
        <w:rPr>
          <w:rFonts w:ascii="Arial" w:eastAsia="Times New Roman" w:hAnsi="Arial" w:cs="Arial"/>
          <w:b/>
          <w:sz w:val="28"/>
          <w:szCs w:val="28"/>
          <w:lang w:eastAsia="en-GB"/>
        </w:rPr>
      </w:pPr>
    </w:p>
    <w:tbl>
      <w:tblPr>
        <w:tblW w:w="93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2"/>
        <w:gridCol w:w="1419"/>
        <w:gridCol w:w="1560"/>
        <w:gridCol w:w="551"/>
        <w:gridCol w:w="1146"/>
        <w:gridCol w:w="2224"/>
      </w:tblGrid>
      <w:tr w:rsidR="00E32B5C" w:rsidRPr="00E32B5C" w14:paraId="20A9F7FE" w14:textId="77777777" w:rsidTr="00293F5B">
        <w:trPr>
          <w:cantSplit/>
        </w:trPr>
        <w:tc>
          <w:tcPr>
            <w:tcW w:w="9312" w:type="dxa"/>
            <w:gridSpan w:val="6"/>
            <w:tcBorders>
              <w:top w:val="single" w:sz="4" w:space="0" w:color="auto"/>
              <w:left w:val="single" w:sz="4" w:space="0" w:color="auto"/>
              <w:bottom w:val="single" w:sz="4" w:space="0" w:color="auto"/>
              <w:right w:val="single" w:sz="4" w:space="0" w:color="auto"/>
            </w:tcBorders>
            <w:shd w:val="clear" w:color="auto" w:fill="DBE5F1"/>
            <w:hideMark/>
          </w:tcPr>
          <w:p w14:paraId="13F7B365"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CONTROL RECORD</w:t>
            </w:r>
          </w:p>
        </w:tc>
      </w:tr>
      <w:tr w:rsidR="00E32B5C" w:rsidRPr="00E32B5C" w14:paraId="137DDCFF" w14:textId="77777777" w:rsidTr="00293F5B">
        <w:trPr>
          <w:cantSplit/>
          <w:trHeight w:val="678"/>
        </w:trPr>
        <w:tc>
          <w:tcPr>
            <w:tcW w:w="2412" w:type="dxa"/>
            <w:vMerge w:val="restart"/>
            <w:tcBorders>
              <w:top w:val="single" w:sz="4" w:space="0" w:color="auto"/>
              <w:left w:val="single" w:sz="4" w:space="0" w:color="auto"/>
              <w:bottom w:val="single" w:sz="4" w:space="0" w:color="auto"/>
              <w:right w:val="single" w:sz="4" w:space="0" w:color="auto"/>
            </w:tcBorders>
            <w:hideMark/>
          </w:tcPr>
          <w:p w14:paraId="339B9DFF" w14:textId="77777777" w:rsidR="00E32B5C" w:rsidRDefault="00E32B5C" w:rsidP="00E32B5C">
            <w:pPr>
              <w:spacing w:before="60" w:after="120"/>
              <w:rPr>
                <w:rFonts w:ascii="Arial" w:eastAsia="Times New Roman" w:hAnsi="Arial" w:cs="Arial"/>
                <w:b/>
              </w:rPr>
            </w:pPr>
            <w:r w:rsidRPr="00E32B5C">
              <w:rPr>
                <w:rFonts w:ascii="Arial" w:eastAsia="Times New Roman" w:hAnsi="Arial" w:cs="Arial"/>
                <w:b/>
              </w:rPr>
              <w:t>Reference Number</w:t>
            </w:r>
          </w:p>
          <w:p w14:paraId="4DF683E1" w14:textId="0B5F707B" w:rsidR="00C47D71" w:rsidRPr="00E32B5C" w:rsidRDefault="00C47D71" w:rsidP="00E32B5C">
            <w:pPr>
              <w:spacing w:before="60" w:after="120"/>
              <w:rPr>
                <w:rFonts w:ascii="Arial" w:eastAsia="Times New Roman" w:hAnsi="Arial" w:cs="Arial"/>
                <w:b/>
              </w:rPr>
            </w:pPr>
            <w:r w:rsidRPr="006160E5">
              <w:rPr>
                <w:rFonts w:ascii="Arial" w:hAnsi="Arial" w:cs="Arial"/>
                <w:sz w:val="24"/>
                <w:szCs w:val="24"/>
              </w:rPr>
              <w:t>MOGG/111023/001</w:t>
            </w:r>
          </w:p>
          <w:p w14:paraId="7409077D" w14:textId="77777777" w:rsidR="00E32B5C" w:rsidRPr="00E32B5C" w:rsidRDefault="00E32B5C" w:rsidP="00E32B5C">
            <w:pPr>
              <w:spacing w:before="60" w:after="120"/>
              <w:rPr>
                <w:rFonts w:ascii="Arial" w:eastAsia="Times New Roman" w:hAnsi="Arial" w:cs="Arial"/>
                <w:color w:val="808080"/>
              </w:rPr>
            </w:pPr>
          </w:p>
        </w:tc>
        <w:tc>
          <w:tcPr>
            <w:tcW w:w="1419" w:type="dxa"/>
            <w:vMerge w:val="restart"/>
            <w:tcBorders>
              <w:top w:val="single" w:sz="4" w:space="0" w:color="auto"/>
              <w:left w:val="single" w:sz="4" w:space="0" w:color="auto"/>
              <w:bottom w:val="single" w:sz="4" w:space="0" w:color="auto"/>
              <w:right w:val="single" w:sz="4" w:space="0" w:color="auto"/>
            </w:tcBorders>
            <w:hideMark/>
          </w:tcPr>
          <w:p w14:paraId="19714E08" w14:textId="77777777" w:rsidR="00E32B5C" w:rsidRPr="00E32B5C" w:rsidRDefault="00E32B5C" w:rsidP="00E32B5C">
            <w:pPr>
              <w:spacing w:before="60" w:after="120"/>
              <w:rPr>
                <w:rFonts w:ascii="Arial" w:eastAsia="Times New Roman" w:hAnsi="Arial" w:cs="Arial"/>
                <w:b/>
              </w:rPr>
            </w:pPr>
            <w:r w:rsidRPr="00E32B5C">
              <w:rPr>
                <w:rFonts w:ascii="Arial" w:eastAsia="Times New Roman" w:hAnsi="Arial" w:cs="Arial"/>
                <w:b/>
              </w:rPr>
              <w:t xml:space="preserve">Version  </w:t>
            </w:r>
          </w:p>
          <w:p w14:paraId="2ACB5A0E" w14:textId="503209EE" w:rsidR="00E32B5C" w:rsidRPr="00E32B5C" w:rsidRDefault="00E32B5C" w:rsidP="00E32B5C">
            <w:pPr>
              <w:spacing w:before="60" w:after="120"/>
              <w:rPr>
                <w:rFonts w:ascii="Arial" w:eastAsia="Times New Roman" w:hAnsi="Arial" w:cs="Arial"/>
              </w:rPr>
            </w:pPr>
            <w:r w:rsidRPr="00E32B5C">
              <w:rPr>
                <w:rFonts w:ascii="Arial" w:eastAsia="Times New Roman" w:hAnsi="Arial" w:cs="Arial"/>
                <w:b/>
                <w:color w:val="808080"/>
              </w:rPr>
              <w:t xml:space="preserve"> </w:t>
            </w:r>
            <w:r w:rsidR="00C47D71">
              <w:rPr>
                <w:rFonts w:ascii="Arial" w:eastAsia="Times New Roman" w:hAnsi="Arial" w:cs="Arial"/>
                <w:b/>
                <w:color w:val="808080"/>
              </w:rPr>
              <w:t>8</w:t>
            </w:r>
          </w:p>
        </w:tc>
        <w:tc>
          <w:tcPr>
            <w:tcW w:w="2111" w:type="dxa"/>
            <w:gridSpan w:val="2"/>
            <w:vMerge w:val="restart"/>
            <w:tcBorders>
              <w:top w:val="single" w:sz="4" w:space="0" w:color="auto"/>
              <w:left w:val="single" w:sz="4" w:space="0" w:color="auto"/>
              <w:bottom w:val="single" w:sz="4" w:space="0" w:color="auto"/>
              <w:right w:val="single" w:sz="4" w:space="0" w:color="auto"/>
            </w:tcBorders>
            <w:hideMark/>
          </w:tcPr>
          <w:p w14:paraId="564A9A0F" w14:textId="77777777" w:rsidR="00E32B5C" w:rsidRDefault="00E32B5C" w:rsidP="00E32B5C">
            <w:pPr>
              <w:spacing w:before="60" w:after="120"/>
              <w:rPr>
                <w:rFonts w:ascii="Arial" w:eastAsia="Times New Roman" w:hAnsi="Arial" w:cs="Arial"/>
                <w:b/>
              </w:rPr>
            </w:pPr>
            <w:r w:rsidRPr="00E32B5C">
              <w:rPr>
                <w:rFonts w:ascii="Arial" w:eastAsia="Times New Roman" w:hAnsi="Arial" w:cs="Arial"/>
                <w:b/>
              </w:rPr>
              <w:t>Status</w:t>
            </w:r>
          </w:p>
          <w:p w14:paraId="1E8F5B9B" w14:textId="1CA2E0BD" w:rsidR="0074192F" w:rsidRPr="00E32B5C" w:rsidRDefault="0074192F" w:rsidP="00E32B5C">
            <w:pPr>
              <w:spacing w:before="60" w:after="120"/>
              <w:rPr>
                <w:rFonts w:ascii="Arial" w:eastAsia="Times New Roman" w:hAnsi="Arial" w:cs="Arial"/>
                <w:b/>
              </w:rPr>
            </w:pPr>
            <w:r>
              <w:rPr>
                <w:rFonts w:ascii="Arial" w:eastAsia="Times New Roman" w:hAnsi="Arial" w:cs="Arial"/>
                <w:b/>
              </w:rPr>
              <w:t>Ratified</w:t>
            </w:r>
          </w:p>
          <w:p w14:paraId="07051C87" w14:textId="77777777" w:rsidR="00E32B5C" w:rsidRPr="00E32B5C" w:rsidRDefault="00E32B5C" w:rsidP="00E32B5C">
            <w:pPr>
              <w:spacing w:before="60" w:after="120"/>
              <w:rPr>
                <w:rFonts w:ascii="Arial" w:eastAsia="Times New Roman" w:hAnsi="Arial" w:cs="Arial"/>
              </w:rPr>
            </w:pPr>
          </w:p>
        </w:tc>
        <w:tc>
          <w:tcPr>
            <w:tcW w:w="3370" w:type="dxa"/>
            <w:gridSpan w:val="2"/>
            <w:tcBorders>
              <w:top w:val="single" w:sz="4" w:space="0" w:color="auto"/>
              <w:left w:val="single" w:sz="4" w:space="0" w:color="auto"/>
              <w:bottom w:val="single" w:sz="4" w:space="0" w:color="auto"/>
              <w:right w:val="single" w:sz="4" w:space="0" w:color="auto"/>
            </w:tcBorders>
            <w:hideMark/>
          </w:tcPr>
          <w:p w14:paraId="6A2409CF" w14:textId="77777777" w:rsidR="00E32B5C" w:rsidRPr="00E32B5C" w:rsidRDefault="00E32B5C" w:rsidP="00E32B5C">
            <w:pPr>
              <w:spacing w:after="0"/>
              <w:rPr>
                <w:rFonts w:ascii="Arial" w:eastAsia="Times New Roman" w:hAnsi="Arial" w:cs="Arial"/>
                <w:b/>
              </w:rPr>
            </w:pPr>
            <w:r w:rsidRPr="00E32B5C">
              <w:rPr>
                <w:rFonts w:ascii="Arial" w:eastAsia="Times New Roman" w:hAnsi="Arial" w:cs="Arial"/>
                <w:b/>
              </w:rPr>
              <w:t>Author</w:t>
            </w:r>
          </w:p>
          <w:p w14:paraId="03992ED5" w14:textId="77777777" w:rsidR="00E32B5C" w:rsidRPr="00E32B5C" w:rsidRDefault="00E32B5C" w:rsidP="00E32B5C">
            <w:pPr>
              <w:spacing w:after="0"/>
              <w:rPr>
                <w:rFonts w:ascii="Arial" w:eastAsia="Times New Roman" w:hAnsi="Arial" w:cs="Arial"/>
              </w:rPr>
            </w:pPr>
            <w:r w:rsidRPr="00E32B5C">
              <w:rPr>
                <w:rFonts w:ascii="Arial" w:eastAsia="Times New Roman" w:hAnsi="Arial" w:cs="Arial"/>
              </w:rPr>
              <w:t>Lucia Calland</w:t>
            </w:r>
          </w:p>
          <w:p w14:paraId="26A652AF" w14:textId="77777777" w:rsidR="00E32B5C" w:rsidRPr="00E32B5C" w:rsidRDefault="00E32B5C" w:rsidP="00E32B5C">
            <w:pPr>
              <w:spacing w:after="0"/>
              <w:rPr>
                <w:rFonts w:ascii="Arial" w:eastAsia="Times New Roman" w:hAnsi="Arial" w:cs="Arial"/>
              </w:rPr>
            </w:pPr>
            <w:r w:rsidRPr="00E32B5C">
              <w:rPr>
                <w:rFonts w:ascii="Arial" w:eastAsia="Times New Roman" w:hAnsi="Arial" w:cs="Arial"/>
              </w:rPr>
              <w:t>Senior Pharmacist</w:t>
            </w:r>
          </w:p>
          <w:p w14:paraId="55BECAFB" w14:textId="77777777" w:rsidR="00E32B5C" w:rsidRPr="00E32B5C" w:rsidRDefault="00E32B5C" w:rsidP="00E32B5C">
            <w:pPr>
              <w:spacing w:after="0"/>
              <w:rPr>
                <w:rFonts w:ascii="Arial" w:eastAsia="Times New Roman" w:hAnsi="Arial" w:cs="Arial"/>
              </w:rPr>
            </w:pPr>
          </w:p>
        </w:tc>
      </w:tr>
      <w:tr w:rsidR="00E32B5C" w:rsidRPr="00E32B5C" w14:paraId="4FC6F206" w14:textId="77777777" w:rsidTr="00293F5B">
        <w:trPr>
          <w:cantSplit/>
          <w:trHeight w:val="352"/>
        </w:trPr>
        <w:tc>
          <w:tcPr>
            <w:tcW w:w="2412" w:type="dxa"/>
            <w:vMerge/>
            <w:tcBorders>
              <w:top w:val="single" w:sz="4" w:space="0" w:color="auto"/>
              <w:left w:val="single" w:sz="4" w:space="0" w:color="auto"/>
              <w:bottom w:val="single" w:sz="4" w:space="0" w:color="auto"/>
              <w:right w:val="single" w:sz="4" w:space="0" w:color="auto"/>
            </w:tcBorders>
            <w:vAlign w:val="center"/>
            <w:hideMark/>
          </w:tcPr>
          <w:p w14:paraId="5E93E5FF" w14:textId="77777777" w:rsidR="00E32B5C" w:rsidRPr="00E32B5C" w:rsidRDefault="00E32B5C" w:rsidP="00E32B5C">
            <w:pPr>
              <w:spacing w:after="0" w:line="240" w:lineRule="auto"/>
              <w:rPr>
                <w:rFonts w:ascii="Arial" w:eastAsia="Times New Roman" w:hAnsi="Arial" w:cs="Arial"/>
                <w:color w:val="808080"/>
              </w:rPr>
            </w:pPr>
          </w:p>
        </w:tc>
        <w:tc>
          <w:tcPr>
            <w:tcW w:w="1419" w:type="dxa"/>
            <w:vMerge/>
            <w:tcBorders>
              <w:top w:val="single" w:sz="4" w:space="0" w:color="auto"/>
              <w:left w:val="single" w:sz="4" w:space="0" w:color="auto"/>
              <w:bottom w:val="single" w:sz="4" w:space="0" w:color="auto"/>
              <w:right w:val="single" w:sz="4" w:space="0" w:color="auto"/>
            </w:tcBorders>
            <w:vAlign w:val="center"/>
            <w:hideMark/>
          </w:tcPr>
          <w:p w14:paraId="6AEB4CCA" w14:textId="77777777" w:rsidR="00E32B5C" w:rsidRPr="00E32B5C" w:rsidRDefault="00E32B5C" w:rsidP="00E32B5C">
            <w:pPr>
              <w:spacing w:after="0" w:line="240" w:lineRule="auto"/>
              <w:rPr>
                <w:rFonts w:ascii="Arial" w:eastAsia="Times New Roman" w:hAnsi="Arial" w:cs="Arial"/>
              </w:rPr>
            </w:pPr>
          </w:p>
        </w:tc>
        <w:tc>
          <w:tcPr>
            <w:tcW w:w="2111" w:type="dxa"/>
            <w:gridSpan w:val="2"/>
            <w:vMerge/>
            <w:tcBorders>
              <w:top w:val="single" w:sz="4" w:space="0" w:color="auto"/>
              <w:left w:val="single" w:sz="4" w:space="0" w:color="auto"/>
              <w:bottom w:val="single" w:sz="4" w:space="0" w:color="auto"/>
              <w:right w:val="single" w:sz="4" w:space="0" w:color="auto"/>
            </w:tcBorders>
            <w:vAlign w:val="center"/>
            <w:hideMark/>
          </w:tcPr>
          <w:p w14:paraId="5FEDC376" w14:textId="77777777" w:rsidR="00E32B5C" w:rsidRPr="00E32B5C" w:rsidRDefault="00E32B5C" w:rsidP="00E32B5C">
            <w:pPr>
              <w:spacing w:after="0" w:line="240" w:lineRule="auto"/>
              <w:rPr>
                <w:rFonts w:ascii="Arial" w:eastAsia="Times New Roman" w:hAnsi="Arial" w:cs="Arial"/>
              </w:rPr>
            </w:pPr>
          </w:p>
        </w:tc>
        <w:tc>
          <w:tcPr>
            <w:tcW w:w="3370" w:type="dxa"/>
            <w:gridSpan w:val="2"/>
            <w:tcBorders>
              <w:top w:val="single" w:sz="4" w:space="0" w:color="auto"/>
              <w:left w:val="single" w:sz="4" w:space="0" w:color="auto"/>
              <w:bottom w:val="single" w:sz="4" w:space="0" w:color="auto"/>
              <w:right w:val="single" w:sz="4" w:space="0" w:color="auto"/>
            </w:tcBorders>
            <w:hideMark/>
          </w:tcPr>
          <w:p w14:paraId="3F707D3A" w14:textId="77777777" w:rsidR="00E32B5C" w:rsidRPr="00E32B5C" w:rsidRDefault="00E32B5C" w:rsidP="00E32B5C">
            <w:pPr>
              <w:spacing w:after="0"/>
              <w:rPr>
                <w:rFonts w:ascii="Arial" w:eastAsia="Times New Roman" w:hAnsi="Arial" w:cs="Arial"/>
                <w:b/>
              </w:rPr>
            </w:pPr>
            <w:r w:rsidRPr="00E32B5C">
              <w:rPr>
                <w:rFonts w:ascii="Arial" w:eastAsia="Times New Roman" w:hAnsi="Arial" w:cs="Arial"/>
                <w:b/>
              </w:rPr>
              <w:t>Sponsor</w:t>
            </w:r>
          </w:p>
          <w:p w14:paraId="59810178" w14:textId="77777777" w:rsidR="00E32B5C" w:rsidRPr="00E32B5C" w:rsidRDefault="00E32B5C" w:rsidP="00E32B5C">
            <w:pPr>
              <w:spacing w:after="0"/>
              <w:rPr>
                <w:rFonts w:ascii="Arial" w:eastAsia="Times New Roman" w:hAnsi="Arial" w:cs="Arial"/>
                <w:bCs/>
              </w:rPr>
            </w:pPr>
            <w:r w:rsidRPr="00E32B5C">
              <w:rPr>
                <w:rFonts w:ascii="Arial" w:eastAsia="Times New Roman" w:hAnsi="Arial" w:cs="Arial"/>
                <w:bCs/>
              </w:rPr>
              <w:t>Chief Pharmacist</w:t>
            </w:r>
          </w:p>
          <w:p w14:paraId="45224BE9" w14:textId="77777777" w:rsidR="00E32B5C" w:rsidRPr="00E32B5C" w:rsidRDefault="00E32B5C" w:rsidP="00E32B5C">
            <w:pPr>
              <w:spacing w:before="60" w:after="120"/>
              <w:rPr>
                <w:rFonts w:ascii="Arial" w:eastAsia="Times New Roman" w:hAnsi="Arial" w:cs="Arial"/>
              </w:rPr>
            </w:pPr>
          </w:p>
        </w:tc>
      </w:tr>
      <w:tr w:rsidR="00E32B5C" w:rsidRPr="00E32B5C" w14:paraId="0E882DC8" w14:textId="77777777" w:rsidTr="00293F5B">
        <w:trPr>
          <w:cantSplit/>
          <w:trHeight w:val="611"/>
        </w:trPr>
        <w:tc>
          <w:tcPr>
            <w:tcW w:w="2412" w:type="dxa"/>
            <w:tcBorders>
              <w:top w:val="single" w:sz="4" w:space="0" w:color="auto"/>
              <w:left w:val="single" w:sz="4" w:space="0" w:color="auto"/>
              <w:bottom w:val="single" w:sz="4" w:space="0" w:color="auto"/>
              <w:right w:val="single" w:sz="4" w:space="0" w:color="auto"/>
            </w:tcBorders>
            <w:vAlign w:val="center"/>
            <w:hideMark/>
          </w:tcPr>
          <w:p w14:paraId="1E3FBBDB" w14:textId="77777777" w:rsidR="00E32B5C" w:rsidRPr="00E32B5C" w:rsidRDefault="00E32B5C" w:rsidP="00E32B5C">
            <w:pPr>
              <w:spacing w:before="60" w:after="120"/>
              <w:rPr>
                <w:rFonts w:ascii="Arial" w:eastAsia="Times New Roman" w:hAnsi="Arial" w:cs="Arial"/>
                <w:b/>
              </w:rPr>
            </w:pPr>
            <w:r w:rsidRPr="00E32B5C">
              <w:rPr>
                <w:rFonts w:ascii="Arial" w:eastAsia="Times New Roman" w:hAnsi="Arial" w:cs="Arial"/>
                <w:b/>
              </w:rPr>
              <w:t>Amendments</w:t>
            </w:r>
          </w:p>
        </w:tc>
        <w:tc>
          <w:tcPr>
            <w:tcW w:w="6900" w:type="dxa"/>
            <w:gridSpan w:val="5"/>
            <w:tcBorders>
              <w:top w:val="single" w:sz="4" w:space="0" w:color="auto"/>
              <w:left w:val="single" w:sz="4" w:space="0" w:color="auto"/>
              <w:bottom w:val="single" w:sz="4" w:space="0" w:color="auto"/>
              <w:right w:val="single" w:sz="4" w:space="0" w:color="auto"/>
            </w:tcBorders>
            <w:vAlign w:val="center"/>
          </w:tcPr>
          <w:p w14:paraId="0E1674B6" w14:textId="77777777" w:rsidR="00E32B5C" w:rsidRPr="00E32B5C" w:rsidRDefault="00E32B5C" w:rsidP="00E32B5C">
            <w:pPr>
              <w:spacing w:after="0"/>
              <w:rPr>
                <w:rFonts w:ascii="Arial" w:eastAsia="Times New Roman" w:hAnsi="Arial" w:cs="Arial"/>
              </w:rPr>
            </w:pPr>
            <w:r w:rsidRPr="00E32B5C">
              <w:rPr>
                <w:rFonts w:ascii="Arial" w:eastAsia="Times New Roman" w:hAnsi="Arial" w:cs="Arial"/>
              </w:rPr>
              <w:t>Updated to reflect changes of core work within the ICB 2023</w:t>
            </w:r>
          </w:p>
        </w:tc>
      </w:tr>
      <w:tr w:rsidR="00E32B5C" w:rsidRPr="00E32B5C" w14:paraId="42A03B5E" w14:textId="77777777" w:rsidTr="00293F5B">
        <w:trPr>
          <w:cantSplit/>
          <w:trHeight w:val="577"/>
        </w:trPr>
        <w:tc>
          <w:tcPr>
            <w:tcW w:w="2412" w:type="dxa"/>
            <w:tcBorders>
              <w:top w:val="single" w:sz="4" w:space="0" w:color="auto"/>
              <w:left w:val="single" w:sz="4" w:space="0" w:color="auto"/>
              <w:bottom w:val="single" w:sz="4" w:space="0" w:color="auto"/>
              <w:right w:val="single" w:sz="4" w:space="0" w:color="auto"/>
            </w:tcBorders>
            <w:vAlign w:val="center"/>
            <w:hideMark/>
          </w:tcPr>
          <w:p w14:paraId="195105F5"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Purpose</w:t>
            </w:r>
          </w:p>
        </w:tc>
        <w:tc>
          <w:tcPr>
            <w:tcW w:w="6900" w:type="dxa"/>
            <w:gridSpan w:val="5"/>
            <w:tcBorders>
              <w:top w:val="single" w:sz="4" w:space="0" w:color="auto"/>
              <w:left w:val="single" w:sz="4" w:space="0" w:color="auto"/>
              <w:bottom w:val="single" w:sz="4" w:space="0" w:color="auto"/>
              <w:right w:val="single" w:sz="4" w:space="0" w:color="auto"/>
            </w:tcBorders>
            <w:vAlign w:val="center"/>
            <w:hideMark/>
          </w:tcPr>
          <w:p w14:paraId="545E599A" w14:textId="77777777" w:rsidR="00E32B5C" w:rsidRPr="00E32B5C" w:rsidRDefault="00E32B5C" w:rsidP="00E32B5C">
            <w:pPr>
              <w:spacing w:after="0" w:line="240" w:lineRule="auto"/>
              <w:jc w:val="both"/>
              <w:rPr>
                <w:rFonts w:ascii="Arial" w:eastAsia="Times New Roman" w:hAnsi="Arial" w:cs="Arial"/>
                <w:lang w:eastAsia="en-GB"/>
              </w:rPr>
            </w:pPr>
            <w:r w:rsidRPr="00E32B5C">
              <w:rPr>
                <w:rFonts w:ascii="Arial" w:eastAsia="Times New Roman" w:hAnsi="Arial" w:cs="Arial"/>
                <w:lang w:eastAsia="en-GB"/>
              </w:rPr>
              <w:t>To provide a procedure for the registration of non-medical prescribers with the ICB</w:t>
            </w:r>
          </w:p>
        </w:tc>
      </w:tr>
      <w:tr w:rsidR="00E32B5C" w:rsidRPr="00E32B5C" w14:paraId="08A38D75" w14:textId="77777777" w:rsidTr="00293F5B">
        <w:trPr>
          <w:cantSplit/>
          <w:trHeight w:val="619"/>
        </w:trPr>
        <w:tc>
          <w:tcPr>
            <w:tcW w:w="2412" w:type="dxa"/>
            <w:tcBorders>
              <w:top w:val="single" w:sz="4" w:space="0" w:color="auto"/>
              <w:left w:val="single" w:sz="4" w:space="0" w:color="auto"/>
              <w:bottom w:val="single" w:sz="4" w:space="0" w:color="auto"/>
              <w:right w:val="single" w:sz="4" w:space="0" w:color="auto"/>
            </w:tcBorders>
            <w:vAlign w:val="center"/>
            <w:hideMark/>
          </w:tcPr>
          <w:p w14:paraId="1812577F"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Audience</w:t>
            </w:r>
          </w:p>
        </w:tc>
        <w:tc>
          <w:tcPr>
            <w:tcW w:w="6900" w:type="dxa"/>
            <w:gridSpan w:val="5"/>
            <w:tcBorders>
              <w:top w:val="single" w:sz="4" w:space="0" w:color="auto"/>
              <w:left w:val="single" w:sz="4" w:space="0" w:color="auto"/>
              <w:bottom w:val="single" w:sz="4" w:space="0" w:color="auto"/>
              <w:right w:val="single" w:sz="4" w:space="0" w:color="auto"/>
            </w:tcBorders>
            <w:vAlign w:val="center"/>
            <w:hideMark/>
          </w:tcPr>
          <w:p w14:paraId="12B36E85" w14:textId="77777777" w:rsidR="00E32B5C" w:rsidRPr="00E32B5C" w:rsidRDefault="00E32B5C" w:rsidP="00E32B5C">
            <w:pPr>
              <w:spacing w:before="60" w:after="120"/>
              <w:rPr>
                <w:rFonts w:ascii="Arial" w:eastAsia="Times New Roman" w:hAnsi="Arial" w:cs="Arial"/>
              </w:rPr>
            </w:pPr>
            <w:r w:rsidRPr="00E32B5C">
              <w:rPr>
                <w:rFonts w:ascii="Arial" w:eastAsia="Times New Roman" w:hAnsi="Arial" w:cs="Arial"/>
              </w:rPr>
              <w:t>Non-Medical Prescribers and their employers Medicines Optimisation Team</w:t>
            </w:r>
          </w:p>
        </w:tc>
      </w:tr>
      <w:tr w:rsidR="00E32B5C" w:rsidRPr="00E32B5C" w14:paraId="30227EDA" w14:textId="77777777" w:rsidTr="00293F5B">
        <w:tc>
          <w:tcPr>
            <w:tcW w:w="2412" w:type="dxa"/>
            <w:tcBorders>
              <w:top w:val="single" w:sz="4" w:space="0" w:color="auto"/>
              <w:left w:val="single" w:sz="4" w:space="0" w:color="auto"/>
              <w:bottom w:val="nil"/>
              <w:right w:val="single" w:sz="4" w:space="0" w:color="auto"/>
            </w:tcBorders>
            <w:vAlign w:val="center"/>
            <w:hideMark/>
          </w:tcPr>
          <w:p w14:paraId="05766A45"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 xml:space="preserve">Approving Body </w:t>
            </w:r>
          </w:p>
        </w:tc>
        <w:tc>
          <w:tcPr>
            <w:tcW w:w="2979" w:type="dxa"/>
            <w:gridSpan w:val="2"/>
            <w:tcBorders>
              <w:top w:val="single" w:sz="4" w:space="0" w:color="auto"/>
              <w:left w:val="single" w:sz="4" w:space="0" w:color="auto"/>
              <w:bottom w:val="nil"/>
              <w:right w:val="single" w:sz="4" w:space="0" w:color="auto"/>
            </w:tcBorders>
            <w:vAlign w:val="center"/>
            <w:hideMark/>
          </w:tcPr>
          <w:p w14:paraId="2AD7855A" w14:textId="77777777" w:rsidR="00E32B5C" w:rsidRPr="00E32B5C" w:rsidRDefault="00E32B5C" w:rsidP="00E32B5C">
            <w:pPr>
              <w:spacing w:before="120" w:after="120"/>
              <w:rPr>
                <w:rFonts w:ascii="Arial" w:eastAsia="Times New Roman" w:hAnsi="Arial" w:cs="Arial"/>
                <w:sz w:val="20"/>
                <w:szCs w:val="20"/>
                <w:lang w:eastAsia="en-GB"/>
              </w:rPr>
            </w:pPr>
            <w:r w:rsidRPr="00E32B5C">
              <w:rPr>
                <w:rFonts w:ascii="Arial" w:eastAsia="Times New Roman" w:hAnsi="Arial" w:cs="Arial"/>
                <w:lang w:eastAsia="en-GB"/>
              </w:rPr>
              <w:t>Nottingham and Nottinghamshire Medicines Optimisation and Governance Group</w:t>
            </w:r>
          </w:p>
        </w:tc>
        <w:tc>
          <w:tcPr>
            <w:tcW w:w="1697" w:type="dxa"/>
            <w:gridSpan w:val="2"/>
            <w:tcBorders>
              <w:top w:val="single" w:sz="4" w:space="0" w:color="auto"/>
              <w:left w:val="single" w:sz="4" w:space="0" w:color="auto"/>
              <w:bottom w:val="nil"/>
              <w:right w:val="single" w:sz="4" w:space="0" w:color="auto"/>
            </w:tcBorders>
            <w:vAlign w:val="center"/>
            <w:hideMark/>
          </w:tcPr>
          <w:p w14:paraId="29238E96"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Date approved</w:t>
            </w:r>
          </w:p>
        </w:tc>
        <w:tc>
          <w:tcPr>
            <w:tcW w:w="2224" w:type="dxa"/>
            <w:tcBorders>
              <w:top w:val="single" w:sz="4" w:space="0" w:color="auto"/>
              <w:left w:val="single" w:sz="4" w:space="0" w:color="auto"/>
              <w:bottom w:val="nil"/>
              <w:right w:val="single" w:sz="4" w:space="0" w:color="auto"/>
            </w:tcBorders>
            <w:vAlign w:val="center"/>
            <w:hideMark/>
          </w:tcPr>
          <w:p w14:paraId="5421CF82" w14:textId="5356203C" w:rsidR="00E32B5C" w:rsidRPr="00E32B5C" w:rsidRDefault="0074192F" w:rsidP="00E32B5C">
            <w:pPr>
              <w:spacing w:before="120" w:after="120"/>
              <w:rPr>
                <w:rFonts w:ascii="Arial" w:eastAsia="Times New Roman" w:hAnsi="Arial" w:cs="Arial"/>
                <w:lang w:eastAsia="en-GB"/>
              </w:rPr>
            </w:pPr>
            <w:r>
              <w:rPr>
                <w:rFonts w:ascii="Arial" w:eastAsia="Times New Roman" w:hAnsi="Arial" w:cs="Arial"/>
                <w:lang w:eastAsia="en-GB"/>
              </w:rPr>
              <w:t>13/12/23</w:t>
            </w:r>
          </w:p>
        </w:tc>
      </w:tr>
      <w:tr w:rsidR="00E32B5C" w:rsidRPr="00E32B5C" w14:paraId="1D7FA2FF" w14:textId="77777777" w:rsidTr="00293F5B">
        <w:trPr>
          <w:cantSplit/>
        </w:trPr>
        <w:tc>
          <w:tcPr>
            <w:tcW w:w="2412" w:type="dxa"/>
            <w:tcBorders>
              <w:top w:val="single" w:sz="4" w:space="0" w:color="auto"/>
              <w:left w:val="single" w:sz="4" w:space="0" w:color="auto"/>
              <w:bottom w:val="single" w:sz="4" w:space="0" w:color="auto"/>
              <w:right w:val="single" w:sz="4" w:space="0" w:color="auto"/>
            </w:tcBorders>
            <w:vAlign w:val="center"/>
            <w:hideMark/>
          </w:tcPr>
          <w:p w14:paraId="366935C1"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 xml:space="preserve">Date of issue </w:t>
            </w:r>
          </w:p>
        </w:tc>
        <w:tc>
          <w:tcPr>
            <w:tcW w:w="6900" w:type="dxa"/>
            <w:gridSpan w:val="5"/>
            <w:tcBorders>
              <w:top w:val="single" w:sz="4" w:space="0" w:color="auto"/>
              <w:left w:val="single" w:sz="4" w:space="0" w:color="auto"/>
              <w:bottom w:val="single" w:sz="4" w:space="0" w:color="auto"/>
              <w:right w:val="single" w:sz="4" w:space="0" w:color="auto"/>
            </w:tcBorders>
            <w:vAlign w:val="center"/>
            <w:hideMark/>
          </w:tcPr>
          <w:p w14:paraId="7D400EAB" w14:textId="65A47E93" w:rsidR="00E32B5C" w:rsidRPr="00E32B5C" w:rsidRDefault="00FF1284" w:rsidP="00E32B5C">
            <w:pPr>
              <w:spacing w:before="120" w:after="120"/>
              <w:rPr>
                <w:rFonts w:ascii="Arial" w:eastAsia="Times New Roman" w:hAnsi="Arial" w:cs="Arial"/>
                <w:lang w:eastAsia="en-GB"/>
              </w:rPr>
            </w:pPr>
            <w:r>
              <w:rPr>
                <w:rFonts w:ascii="Arial" w:eastAsia="Times New Roman" w:hAnsi="Arial" w:cs="Arial"/>
                <w:lang w:eastAsia="en-GB"/>
              </w:rPr>
              <w:t>December 2023</w:t>
            </w:r>
          </w:p>
        </w:tc>
      </w:tr>
      <w:tr w:rsidR="00E32B5C" w:rsidRPr="00E32B5C" w14:paraId="75E338CC" w14:textId="77777777" w:rsidTr="00293F5B">
        <w:tc>
          <w:tcPr>
            <w:tcW w:w="2412" w:type="dxa"/>
            <w:tcBorders>
              <w:top w:val="single" w:sz="4" w:space="0" w:color="auto"/>
              <w:left w:val="single" w:sz="4" w:space="0" w:color="auto"/>
              <w:bottom w:val="single" w:sz="4" w:space="0" w:color="auto"/>
              <w:right w:val="single" w:sz="4" w:space="0" w:color="auto"/>
            </w:tcBorders>
            <w:vAlign w:val="center"/>
            <w:hideMark/>
          </w:tcPr>
          <w:p w14:paraId="449CC144" w14:textId="77777777" w:rsidR="00E32B5C" w:rsidRPr="00E32B5C" w:rsidRDefault="00E32B5C" w:rsidP="00E32B5C">
            <w:pPr>
              <w:spacing w:before="40" w:after="120"/>
              <w:rPr>
                <w:rFonts w:ascii="Arial" w:eastAsia="Times New Roman" w:hAnsi="Arial" w:cs="Arial"/>
                <w:b/>
                <w:bCs/>
                <w:lang w:eastAsia="en-GB"/>
              </w:rPr>
            </w:pPr>
            <w:r w:rsidRPr="00E32B5C">
              <w:rPr>
                <w:rFonts w:ascii="Arial" w:eastAsia="Times New Roman" w:hAnsi="Arial" w:cs="Arial"/>
                <w:b/>
                <w:bCs/>
                <w:lang w:eastAsia="en-GB"/>
              </w:rPr>
              <w:t>Review Date</w:t>
            </w:r>
          </w:p>
        </w:tc>
        <w:tc>
          <w:tcPr>
            <w:tcW w:w="6900" w:type="dxa"/>
            <w:gridSpan w:val="5"/>
            <w:tcBorders>
              <w:top w:val="single" w:sz="4" w:space="0" w:color="auto"/>
              <w:left w:val="single" w:sz="4" w:space="0" w:color="auto"/>
              <w:bottom w:val="single" w:sz="4" w:space="0" w:color="auto"/>
              <w:right w:val="single" w:sz="4" w:space="0" w:color="auto"/>
            </w:tcBorders>
            <w:vAlign w:val="center"/>
            <w:hideMark/>
          </w:tcPr>
          <w:p w14:paraId="4CAF231F" w14:textId="02C5D206" w:rsidR="00E32B5C" w:rsidRPr="00E32B5C" w:rsidRDefault="000C387F" w:rsidP="00E32B5C">
            <w:pPr>
              <w:spacing w:before="120" w:after="120"/>
              <w:rPr>
                <w:rFonts w:ascii="Arial" w:eastAsia="Times New Roman" w:hAnsi="Arial" w:cs="Arial"/>
                <w:lang w:eastAsia="en-GB"/>
              </w:rPr>
            </w:pPr>
            <w:r>
              <w:rPr>
                <w:rFonts w:ascii="Arial" w:eastAsia="Times New Roman" w:hAnsi="Arial" w:cs="Arial"/>
                <w:lang w:eastAsia="en-GB"/>
              </w:rPr>
              <w:t>December</w:t>
            </w:r>
            <w:r w:rsidR="00E32B5C" w:rsidRPr="00E32B5C">
              <w:rPr>
                <w:rFonts w:ascii="Arial" w:eastAsia="Times New Roman" w:hAnsi="Arial" w:cs="Arial"/>
                <w:lang w:eastAsia="en-GB"/>
              </w:rPr>
              <w:t xml:space="preserve"> 2025</w:t>
            </w:r>
          </w:p>
        </w:tc>
      </w:tr>
    </w:tbl>
    <w:p w14:paraId="2906D077" w14:textId="77777777" w:rsidR="00E32B5C" w:rsidRPr="00E32B5C" w:rsidRDefault="00E32B5C" w:rsidP="00E32B5C">
      <w:pPr>
        <w:spacing w:after="0" w:line="240" w:lineRule="auto"/>
        <w:rPr>
          <w:rFonts w:ascii="Arial" w:eastAsia="Times New Roman" w:hAnsi="Arial" w:cs="Arial"/>
          <w:b/>
          <w:sz w:val="28"/>
          <w:szCs w:val="28"/>
          <w:lang w:eastAsia="en-GB"/>
        </w:rPr>
        <w:sectPr w:rsidR="00E32B5C" w:rsidRPr="00E32B5C" w:rsidSect="002D41BF">
          <w:footerReference w:type="default" r:id="rId8"/>
          <w:headerReference w:type="first" r:id="rId9"/>
          <w:pgSz w:w="11906" w:h="16838"/>
          <w:pgMar w:top="1440" w:right="1416" w:bottom="1702" w:left="1560" w:header="709" w:footer="709" w:gutter="0"/>
          <w:cols w:space="708"/>
          <w:titlePg/>
          <w:docGrid w:linePitch="360"/>
        </w:sectPr>
      </w:pPr>
    </w:p>
    <w:tbl>
      <w:tblPr>
        <w:tblW w:w="8573" w:type="dxa"/>
        <w:tblInd w:w="-5" w:type="dxa"/>
        <w:tblLook w:val="01E0" w:firstRow="1" w:lastRow="1" w:firstColumn="1" w:lastColumn="1" w:noHBand="0" w:noVBand="0"/>
      </w:tblPr>
      <w:tblGrid>
        <w:gridCol w:w="7672"/>
        <w:gridCol w:w="901"/>
      </w:tblGrid>
      <w:tr w:rsidR="00E32B5C" w:rsidRPr="00E32B5C" w14:paraId="55030CFD" w14:textId="77777777" w:rsidTr="00293F5B">
        <w:trPr>
          <w:trHeight w:val="340"/>
        </w:trPr>
        <w:tc>
          <w:tcPr>
            <w:tcW w:w="7672" w:type="dxa"/>
            <w:shd w:val="clear" w:color="auto" w:fill="auto"/>
          </w:tcPr>
          <w:p w14:paraId="05781D81" w14:textId="77777777" w:rsidR="00E32B5C" w:rsidRPr="00E32B5C" w:rsidRDefault="00E32B5C" w:rsidP="00E32B5C">
            <w:pPr>
              <w:spacing w:after="120" w:line="240" w:lineRule="auto"/>
              <w:rPr>
                <w:rFonts w:ascii="Arial" w:eastAsia="Times New Roman" w:hAnsi="Arial" w:cs="Arial"/>
                <w:b/>
                <w:lang w:eastAsia="en-GB"/>
              </w:rPr>
            </w:pPr>
            <w:r w:rsidRPr="00E32B5C">
              <w:rPr>
                <w:rFonts w:ascii="Arial" w:eastAsia="Times New Roman" w:hAnsi="Arial" w:cs="Arial"/>
                <w:b/>
                <w:lang w:eastAsia="en-GB"/>
              </w:rPr>
              <w:lastRenderedPageBreak/>
              <w:t>Contents</w:t>
            </w:r>
          </w:p>
        </w:tc>
        <w:tc>
          <w:tcPr>
            <w:tcW w:w="901" w:type="dxa"/>
            <w:shd w:val="clear" w:color="auto" w:fill="auto"/>
          </w:tcPr>
          <w:p w14:paraId="6C10A126" w14:textId="77777777" w:rsidR="00E32B5C" w:rsidRPr="00E32B5C" w:rsidRDefault="00E32B5C" w:rsidP="00E32B5C">
            <w:pPr>
              <w:spacing w:after="120" w:line="240" w:lineRule="auto"/>
              <w:jc w:val="right"/>
              <w:rPr>
                <w:rFonts w:ascii="Arial" w:eastAsia="Times New Roman" w:hAnsi="Arial" w:cs="Arial"/>
                <w:b/>
                <w:lang w:eastAsia="en-GB"/>
              </w:rPr>
            </w:pPr>
            <w:r w:rsidRPr="00E32B5C">
              <w:rPr>
                <w:rFonts w:ascii="Arial" w:eastAsia="Times New Roman" w:hAnsi="Arial" w:cs="Arial"/>
                <w:b/>
                <w:lang w:eastAsia="en-GB"/>
              </w:rPr>
              <w:t>Page</w:t>
            </w:r>
          </w:p>
        </w:tc>
      </w:tr>
      <w:tr w:rsidR="00E32B5C" w:rsidRPr="00E32B5C" w14:paraId="678CE479" w14:textId="77777777" w:rsidTr="00293F5B">
        <w:trPr>
          <w:trHeight w:val="340"/>
        </w:trPr>
        <w:tc>
          <w:tcPr>
            <w:tcW w:w="7672" w:type="dxa"/>
            <w:shd w:val="clear" w:color="auto" w:fill="auto"/>
          </w:tcPr>
          <w:p w14:paraId="71162C2F"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Registration requirements and supporting information</w:t>
            </w:r>
          </w:p>
        </w:tc>
        <w:tc>
          <w:tcPr>
            <w:tcW w:w="901" w:type="dxa"/>
            <w:shd w:val="clear" w:color="auto" w:fill="auto"/>
          </w:tcPr>
          <w:p w14:paraId="7AAA04F3" w14:textId="0CFBF0AA"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3</w:t>
            </w:r>
          </w:p>
        </w:tc>
      </w:tr>
      <w:tr w:rsidR="00E32B5C" w:rsidRPr="00E32B5C" w14:paraId="033E261E" w14:textId="77777777" w:rsidTr="00293F5B">
        <w:trPr>
          <w:trHeight w:val="340"/>
        </w:trPr>
        <w:tc>
          <w:tcPr>
            <w:tcW w:w="7672" w:type="dxa"/>
            <w:shd w:val="clear" w:color="auto" w:fill="auto"/>
          </w:tcPr>
          <w:p w14:paraId="2325DC16"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Deregistration requirements</w:t>
            </w:r>
          </w:p>
        </w:tc>
        <w:tc>
          <w:tcPr>
            <w:tcW w:w="901" w:type="dxa"/>
            <w:shd w:val="clear" w:color="auto" w:fill="auto"/>
          </w:tcPr>
          <w:p w14:paraId="7E790191" w14:textId="0B18EAAC"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4</w:t>
            </w:r>
          </w:p>
        </w:tc>
      </w:tr>
      <w:tr w:rsidR="00E32B5C" w:rsidRPr="00E32B5C" w14:paraId="0468826A" w14:textId="77777777" w:rsidTr="00293F5B">
        <w:trPr>
          <w:trHeight w:val="340"/>
        </w:trPr>
        <w:tc>
          <w:tcPr>
            <w:tcW w:w="7672" w:type="dxa"/>
            <w:shd w:val="clear" w:color="auto" w:fill="auto"/>
          </w:tcPr>
          <w:p w14:paraId="02490BEB"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Non-Medical Prescriber Amendments</w:t>
            </w:r>
          </w:p>
        </w:tc>
        <w:tc>
          <w:tcPr>
            <w:tcW w:w="901" w:type="dxa"/>
            <w:shd w:val="clear" w:color="auto" w:fill="auto"/>
          </w:tcPr>
          <w:p w14:paraId="475AE0A2" w14:textId="16F7DB7B"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4</w:t>
            </w:r>
          </w:p>
        </w:tc>
      </w:tr>
      <w:tr w:rsidR="00E32B5C" w:rsidRPr="00E32B5C" w14:paraId="3D9E42DB" w14:textId="77777777" w:rsidTr="00293F5B">
        <w:trPr>
          <w:trHeight w:val="340"/>
        </w:trPr>
        <w:tc>
          <w:tcPr>
            <w:tcW w:w="7672" w:type="dxa"/>
            <w:shd w:val="clear" w:color="auto" w:fill="auto"/>
          </w:tcPr>
          <w:p w14:paraId="385FC6FE"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Appendix 1 – Sample signature form</w:t>
            </w:r>
          </w:p>
        </w:tc>
        <w:tc>
          <w:tcPr>
            <w:tcW w:w="901" w:type="dxa"/>
            <w:shd w:val="clear" w:color="auto" w:fill="auto"/>
          </w:tcPr>
          <w:p w14:paraId="4D61D7BD" w14:textId="01DA3F7D"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5</w:t>
            </w:r>
          </w:p>
        </w:tc>
      </w:tr>
      <w:tr w:rsidR="00E32B5C" w:rsidRPr="00E32B5C" w14:paraId="5425349A" w14:textId="77777777" w:rsidTr="00293F5B">
        <w:trPr>
          <w:trHeight w:val="340"/>
        </w:trPr>
        <w:tc>
          <w:tcPr>
            <w:tcW w:w="7672" w:type="dxa"/>
            <w:shd w:val="clear" w:color="auto" w:fill="auto"/>
          </w:tcPr>
          <w:p w14:paraId="7B779330" w14:textId="77777777" w:rsidR="00E32B5C" w:rsidRPr="00E32B5C" w:rsidRDefault="00E32B5C" w:rsidP="00E32B5C">
            <w:pPr>
              <w:spacing w:after="120" w:line="240" w:lineRule="auto"/>
              <w:rPr>
                <w:rFonts w:ascii="Arial" w:eastAsia="Times New Roman" w:hAnsi="Arial" w:cs="Arial"/>
                <w:lang w:eastAsia="en-GB"/>
              </w:rPr>
            </w:pPr>
            <w:r w:rsidRPr="00E32B5C">
              <w:rPr>
                <w:rFonts w:ascii="Arial" w:eastAsia="Times New Roman" w:hAnsi="Arial" w:cs="Arial"/>
                <w:lang w:eastAsia="en-GB"/>
              </w:rPr>
              <w:t xml:space="preserve">Appendix 2 – Record of Destruction of Unused Non-Medical Prescriber Prescription Forms </w:t>
            </w:r>
          </w:p>
        </w:tc>
        <w:tc>
          <w:tcPr>
            <w:tcW w:w="901" w:type="dxa"/>
            <w:shd w:val="clear" w:color="auto" w:fill="auto"/>
          </w:tcPr>
          <w:p w14:paraId="35568B27" w14:textId="35E621FA" w:rsidR="00E32B5C" w:rsidRPr="00E32B5C" w:rsidRDefault="0075152F" w:rsidP="00E32B5C">
            <w:pPr>
              <w:spacing w:after="120" w:line="240" w:lineRule="auto"/>
              <w:jc w:val="right"/>
              <w:rPr>
                <w:rFonts w:ascii="Arial" w:eastAsia="Times New Roman" w:hAnsi="Arial" w:cs="Arial"/>
                <w:lang w:eastAsia="en-GB"/>
              </w:rPr>
            </w:pPr>
            <w:r>
              <w:rPr>
                <w:rFonts w:ascii="Arial" w:eastAsia="Times New Roman" w:hAnsi="Arial" w:cs="Arial"/>
                <w:lang w:eastAsia="en-GB"/>
              </w:rPr>
              <w:t>6</w:t>
            </w:r>
          </w:p>
        </w:tc>
      </w:tr>
    </w:tbl>
    <w:p w14:paraId="325FE531" w14:textId="77777777" w:rsidR="00E32B5C" w:rsidRPr="00E32B5C" w:rsidRDefault="00E32B5C" w:rsidP="00E32B5C">
      <w:pPr>
        <w:spacing w:after="0" w:line="240" w:lineRule="auto"/>
        <w:rPr>
          <w:rFonts w:ascii="Times New Roman" w:eastAsia="Times New Roman" w:hAnsi="Times New Roman" w:cs="Times New Roman"/>
          <w:sz w:val="24"/>
          <w:szCs w:val="24"/>
          <w:lang w:val="en-US"/>
        </w:rPr>
      </w:pPr>
    </w:p>
    <w:p w14:paraId="23E85C33" w14:textId="77777777" w:rsidR="00E32B5C" w:rsidRPr="00E32B5C" w:rsidRDefault="00E32B5C" w:rsidP="00E32B5C">
      <w:pPr>
        <w:spacing w:after="0" w:line="240" w:lineRule="auto"/>
        <w:rPr>
          <w:rFonts w:ascii="Times New Roman" w:eastAsia="Times New Roman" w:hAnsi="Times New Roman" w:cs="Times New Roman"/>
          <w:sz w:val="24"/>
          <w:szCs w:val="24"/>
          <w:lang w:val="en-US"/>
        </w:rPr>
        <w:sectPr w:rsidR="00E32B5C" w:rsidRPr="00E32B5C" w:rsidSect="002D41BF">
          <w:headerReference w:type="first" r:id="rId10"/>
          <w:footerReference w:type="first" r:id="rId11"/>
          <w:pgSz w:w="11906" w:h="16838"/>
          <w:pgMar w:top="1440" w:right="1416" w:bottom="1702" w:left="1560" w:header="709" w:footer="709" w:gutter="0"/>
          <w:cols w:space="708"/>
          <w:titlePg/>
          <w:docGrid w:linePitch="360"/>
        </w:sectPr>
      </w:pPr>
    </w:p>
    <w:p w14:paraId="2425CA60" w14:textId="77777777" w:rsidR="00E32B5C" w:rsidRPr="00E32B5C" w:rsidRDefault="00E32B5C" w:rsidP="00E32B5C">
      <w:pPr>
        <w:spacing w:after="0" w:line="240" w:lineRule="auto"/>
        <w:jc w:val="both"/>
        <w:rPr>
          <w:rFonts w:ascii="Arial" w:eastAsia="Times New Roman" w:hAnsi="Arial" w:cs="Arial"/>
          <w:b/>
          <w:lang w:eastAsia="en-GB"/>
        </w:rPr>
      </w:pPr>
      <w:r w:rsidRPr="00E32B5C">
        <w:rPr>
          <w:rFonts w:ascii="Arial" w:eastAsia="Times New Roman" w:hAnsi="Arial" w:cs="Arial"/>
          <w:b/>
          <w:lang w:eastAsia="en-GB"/>
        </w:rPr>
        <w:lastRenderedPageBreak/>
        <w:t xml:space="preserve">Registration Requirements </w:t>
      </w:r>
    </w:p>
    <w:p w14:paraId="58D1810B" w14:textId="77777777" w:rsidR="00E32B5C" w:rsidRPr="00E32B5C" w:rsidRDefault="00E32B5C" w:rsidP="00E32B5C">
      <w:pPr>
        <w:spacing w:after="0" w:line="240" w:lineRule="auto"/>
        <w:jc w:val="both"/>
        <w:rPr>
          <w:rFonts w:ascii="Arial" w:eastAsia="Times New Roman" w:hAnsi="Arial" w:cs="Arial"/>
          <w:lang w:eastAsia="en-GB"/>
        </w:rPr>
      </w:pPr>
    </w:p>
    <w:p w14:paraId="7850575D"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color w:val="000000"/>
          <w:lang w:eastAsia="en-GB"/>
        </w:rPr>
        <w:t xml:space="preserve">NMPs must register with the ICB so that their prescribing is allocated to the appropriate prescribing code by completing </w:t>
      </w:r>
      <w:r w:rsidRPr="00E32B5C">
        <w:rPr>
          <w:rFonts w:ascii="Arial" w:eastAsia="Times New Roman" w:hAnsi="Arial" w:cs="Arial"/>
          <w:b/>
          <w:bCs/>
          <w:u w:val="single"/>
          <w:lang w:eastAsia="en-GB"/>
        </w:rPr>
        <w:t>both</w:t>
      </w:r>
      <w:r w:rsidRPr="00E32B5C">
        <w:rPr>
          <w:rFonts w:ascii="Arial" w:eastAsia="Times New Roman" w:hAnsi="Arial" w:cs="Arial"/>
          <w:color w:val="000000"/>
          <w:lang w:eastAsia="en-GB"/>
        </w:rPr>
        <w:t xml:space="preserve"> forms listed below:</w:t>
      </w:r>
    </w:p>
    <w:p w14:paraId="3D3478DB" w14:textId="77777777" w:rsidR="00E32B5C" w:rsidRPr="00E32B5C" w:rsidRDefault="00E32B5C" w:rsidP="00E32B5C">
      <w:pPr>
        <w:spacing w:after="0" w:line="240" w:lineRule="auto"/>
        <w:ind w:left="720"/>
        <w:rPr>
          <w:rFonts w:ascii="Arial" w:eastAsia="Times New Roman" w:hAnsi="Arial" w:cs="Arial"/>
          <w:color w:val="000000"/>
          <w:lang w:eastAsia="en-GB"/>
        </w:rPr>
      </w:pPr>
    </w:p>
    <w:p w14:paraId="1279F4DA" w14:textId="77777777" w:rsidR="005534C0" w:rsidRPr="005534C0" w:rsidRDefault="005534C0" w:rsidP="005534C0">
      <w:pPr>
        <w:pStyle w:val="ListParagraph"/>
        <w:numPr>
          <w:ilvl w:val="0"/>
          <w:numId w:val="46"/>
        </w:numPr>
        <w:spacing w:after="0" w:line="240" w:lineRule="auto"/>
        <w:jc w:val="both"/>
        <w:rPr>
          <w:rFonts w:ascii="Arial" w:eastAsia="Times New Roman" w:hAnsi="Arial" w:cs="Arial"/>
          <w:color w:val="000000"/>
          <w:sz w:val="20"/>
          <w:szCs w:val="20"/>
          <w:lang w:eastAsia="en-GB"/>
        </w:rPr>
      </w:pPr>
      <w:r w:rsidRPr="005534C0">
        <w:rPr>
          <w:rFonts w:ascii="Arial" w:eastAsia="Times New Roman" w:hAnsi="Arial" w:cs="Arial"/>
          <w:color w:val="000000"/>
          <w:lang w:eastAsia="en-GB"/>
        </w:rPr>
        <w:t xml:space="preserve">NHSBSA form - </w:t>
      </w:r>
      <w:hyperlink r:id="rId12" w:history="1">
        <w:r w:rsidRPr="005534C0">
          <w:rPr>
            <w:rStyle w:val="Hyperlink"/>
            <w:rFonts w:ascii="Arial" w:hAnsi="Arial" w:cs="Arial"/>
            <w:sz w:val="20"/>
            <w:szCs w:val="20"/>
          </w:rPr>
          <w:t>https://www.nhsbsa.nhs.uk/sicbls-icbs-and-other-providers/organisation-and-prescriber-changes/sub-icb-locations</w:t>
        </w:r>
      </w:hyperlink>
    </w:p>
    <w:p w14:paraId="13E83CDA" w14:textId="75948FC0" w:rsidR="00E32B5C" w:rsidRPr="005534C0" w:rsidRDefault="00E32B5C" w:rsidP="00232D9F">
      <w:pPr>
        <w:spacing w:after="0" w:line="240" w:lineRule="auto"/>
        <w:ind w:left="709"/>
        <w:jc w:val="both"/>
        <w:rPr>
          <w:rFonts w:ascii="Arial" w:eastAsia="Times New Roman" w:hAnsi="Arial" w:cs="Arial"/>
          <w:color w:val="000000"/>
          <w:lang w:eastAsia="en-GB"/>
        </w:rPr>
      </w:pPr>
    </w:p>
    <w:p w14:paraId="4F73335D" w14:textId="77777777" w:rsidR="00E32B5C" w:rsidRPr="00E32B5C" w:rsidRDefault="00E32B5C" w:rsidP="00E32B5C">
      <w:pPr>
        <w:numPr>
          <w:ilvl w:val="0"/>
          <w:numId w:val="46"/>
        </w:numPr>
        <w:spacing w:after="0" w:line="240" w:lineRule="auto"/>
        <w:jc w:val="both"/>
        <w:rPr>
          <w:rFonts w:ascii="Arial" w:eastAsia="Times New Roman" w:hAnsi="Arial" w:cs="Arial"/>
          <w:lang w:eastAsia="en-GB"/>
        </w:rPr>
      </w:pPr>
      <w:r w:rsidRPr="00E32B5C">
        <w:rPr>
          <w:rFonts w:ascii="Arial" w:eastAsia="Times New Roman" w:hAnsi="Arial" w:cs="Arial"/>
          <w:color w:val="000000"/>
          <w:lang w:eastAsia="en-GB"/>
        </w:rPr>
        <w:t>Appendix 1 – sample signature form (page 5)</w:t>
      </w:r>
    </w:p>
    <w:p w14:paraId="11864B28" w14:textId="77777777" w:rsidR="00E32B5C" w:rsidRPr="00E32B5C" w:rsidRDefault="00E32B5C" w:rsidP="00E32B5C">
      <w:pPr>
        <w:spacing w:after="0" w:line="240" w:lineRule="auto"/>
        <w:ind w:left="709"/>
        <w:rPr>
          <w:rFonts w:ascii="Arial" w:eastAsia="Times New Roman" w:hAnsi="Arial" w:cs="Arial"/>
          <w:color w:val="000000"/>
          <w:lang w:eastAsia="en-GB"/>
        </w:rPr>
      </w:pPr>
    </w:p>
    <w:p w14:paraId="0D154EA0" w14:textId="2A9C49CE" w:rsidR="00F254B2" w:rsidRDefault="00E32B5C" w:rsidP="00F254B2">
      <w:pPr>
        <w:rPr>
          <w:rFonts w:ascii="Arial" w:hAnsi="Arial" w:cs="Arial"/>
        </w:rPr>
      </w:pPr>
      <w:r w:rsidRPr="00C47D71">
        <w:rPr>
          <w:rFonts w:ascii="Arial" w:eastAsia="Times New Roman" w:hAnsi="Arial" w:cs="Arial"/>
          <w:b/>
          <w:bCs/>
          <w:lang w:eastAsia="en-GB"/>
        </w:rPr>
        <w:t xml:space="preserve">Both forms should be returned by </w:t>
      </w:r>
      <w:r w:rsidR="00C10C24" w:rsidRPr="00C47D71">
        <w:rPr>
          <w:rFonts w:ascii="Arial" w:eastAsia="Times New Roman" w:hAnsi="Arial" w:cs="Arial"/>
          <w:b/>
          <w:bCs/>
          <w:lang w:eastAsia="en-GB"/>
        </w:rPr>
        <w:t xml:space="preserve">a senior member of the practice </w:t>
      </w:r>
      <w:proofErr w:type="gramStart"/>
      <w:r w:rsidR="00C10C24" w:rsidRPr="00C47D71">
        <w:rPr>
          <w:rFonts w:ascii="Arial" w:eastAsia="Times New Roman" w:hAnsi="Arial" w:cs="Arial"/>
          <w:b/>
          <w:bCs/>
          <w:lang w:eastAsia="en-GB"/>
        </w:rPr>
        <w:t>ie</w:t>
      </w:r>
      <w:proofErr w:type="gramEnd"/>
      <w:r w:rsidR="00C10C24" w:rsidRPr="00C47D71">
        <w:rPr>
          <w:rFonts w:ascii="Arial" w:eastAsia="Times New Roman" w:hAnsi="Arial" w:cs="Arial"/>
          <w:b/>
          <w:bCs/>
          <w:lang w:eastAsia="en-GB"/>
        </w:rPr>
        <w:t xml:space="preserve"> practice manager</w:t>
      </w:r>
      <w:r w:rsidR="00552088" w:rsidRPr="00C47D71">
        <w:rPr>
          <w:rFonts w:ascii="Arial" w:eastAsia="Times New Roman" w:hAnsi="Arial" w:cs="Arial"/>
          <w:b/>
          <w:bCs/>
          <w:lang w:eastAsia="en-GB"/>
        </w:rPr>
        <w:t xml:space="preserve">, </w:t>
      </w:r>
      <w:r w:rsidR="00C10C24" w:rsidRPr="00C47D71">
        <w:rPr>
          <w:rFonts w:ascii="Arial" w:eastAsia="Times New Roman" w:hAnsi="Arial" w:cs="Arial"/>
          <w:b/>
          <w:bCs/>
          <w:lang w:eastAsia="en-GB"/>
        </w:rPr>
        <w:t xml:space="preserve">GP partner </w:t>
      </w:r>
      <w:r w:rsidR="00552088" w:rsidRPr="00C47D71">
        <w:rPr>
          <w:rFonts w:ascii="Arial" w:eastAsia="Times New Roman" w:hAnsi="Arial" w:cs="Arial"/>
          <w:b/>
          <w:bCs/>
          <w:lang w:eastAsia="en-GB"/>
        </w:rPr>
        <w:t xml:space="preserve">or the Head of Service </w:t>
      </w:r>
      <w:r w:rsidR="00C10C24" w:rsidRPr="00C47D71">
        <w:rPr>
          <w:rFonts w:ascii="Arial" w:eastAsia="Times New Roman" w:hAnsi="Arial" w:cs="Arial"/>
          <w:b/>
          <w:bCs/>
          <w:lang w:eastAsia="en-GB"/>
        </w:rPr>
        <w:t xml:space="preserve">by </w:t>
      </w:r>
      <w:r w:rsidRPr="00C47D71">
        <w:rPr>
          <w:rFonts w:ascii="Arial" w:eastAsia="Times New Roman" w:hAnsi="Arial" w:cs="Arial"/>
          <w:b/>
          <w:bCs/>
          <w:lang w:eastAsia="en-GB"/>
        </w:rPr>
        <w:t xml:space="preserve">email to the </w:t>
      </w:r>
      <w:bookmarkStart w:id="0" w:name="_Hlk158730466"/>
      <w:r w:rsidR="00F254B2">
        <w:rPr>
          <w:rFonts w:ascii="Arial" w:eastAsia="Times New Roman" w:hAnsi="Arial" w:cs="Arial"/>
          <w:b/>
          <w:bCs/>
          <w:lang w:eastAsia="en-GB"/>
        </w:rPr>
        <w:t>NMP Registration email address</w:t>
      </w:r>
      <w:r w:rsidRPr="00C47D71">
        <w:rPr>
          <w:rFonts w:ascii="Arial" w:eastAsia="Times New Roman" w:hAnsi="Arial" w:cs="Arial"/>
          <w:b/>
          <w:bCs/>
          <w:lang w:eastAsia="en-GB"/>
        </w:rPr>
        <w:t xml:space="preserve"> –</w:t>
      </w:r>
      <w:r w:rsidR="005534C0" w:rsidRPr="00C47D71">
        <w:rPr>
          <w:rFonts w:ascii="Arial" w:eastAsia="Times New Roman" w:hAnsi="Arial" w:cs="Arial"/>
          <w:b/>
          <w:bCs/>
          <w:lang w:eastAsia="en-GB"/>
        </w:rPr>
        <w:t xml:space="preserve"> </w:t>
      </w:r>
      <w:bookmarkStart w:id="1" w:name="_Hlk158730522"/>
      <w:r w:rsidR="00F254B2">
        <w:rPr>
          <w:rFonts w:ascii="Arial" w:hAnsi="Arial" w:cs="Arial"/>
        </w:rPr>
        <w:fldChar w:fldCharType="begin"/>
      </w:r>
      <w:r w:rsidR="00F254B2">
        <w:rPr>
          <w:rFonts w:ascii="Arial" w:hAnsi="Arial" w:cs="Arial"/>
        </w:rPr>
        <w:instrText>HYPERLINK "mailto:nnicb-nn.nmpregistration@nhs.net"</w:instrText>
      </w:r>
      <w:r w:rsidR="00F254B2">
        <w:rPr>
          <w:rFonts w:ascii="Arial" w:hAnsi="Arial" w:cs="Arial"/>
        </w:rPr>
      </w:r>
      <w:r w:rsidR="00F254B2">
        <w:rPr>
          <w:rFonts w:ascii="Arial" w:hAnsi="Arial" w:cs="Arial"/>
        </w:rPr>
        <w:fldChar w:fldCharType="separate"/>
      </w:r>
      <w:r w:rsidR="00F254B2">
        <w:rPr>
          <w:rStyle w:val="Hyperlink"/>
          <w:rFonts w:ascii="Arial" w:hAnsi="Arial" w:cs="Arial"/>
        </w:rPr>
        <w:t>nnicb-nn.nmpregistration@nhs.net</w:t>
      </w:r>
      <w:r w:rsidR="00F254B2">
        <w:rPr>
          <w:rFonts w:ascii="Arial" w:hAnsi="Arial" w:cs="Arial"/>
        </w:rPr>
        <w:fldChar w:fldCharType="end"/>
      </w:r>
    </w:p>
    <w:bookmarkEnd w:id="0"/>
    <w:bookmarkEnd w:id="1"/>
    <w:p w14:paraId="67E1D260" w14:textId="0575FC69" w:rsidR="005534C0" w:rsidRPr="005534C0" w:rsidRDefault="005534C0" w:rsidP="00E32B5C">
      <w:pPr>
        <w:spacing w:after="0" w:line="240" w:lineRule="auto"/>
        <w:jc w:val="both"/>
        <w:rPr>
          <w:rFonts w:ascii="Arial" w:eastAsia="Times New Roman" w:hAnsi="Arial" w:cs="Arial"/>
          <w:lang w:eastAsia="en-GB"/>
        </w:rPr>
      </w:pPr>
    </w:p>
    <w:p w14:paraId="1C942A5B" w14:textId="77777777" w:rsidR="005534C0" w:rsidRPr="00E32B5C" w:rsidRDefault="005534C0" w:rsidP="00E32B5C">
      <w:pPr>
        <w:spacing w:after="0" w:line="240" w:lineRule="auto"/>
        <w:jc w:val="both"/>
        <w:rPr>
          <w:rFonts w:ascii="Arial" w:eastAsia="Times New Roman" w:hAnsi="Arial" w:cs="Arial"/>
          <w:b/>
          <w:bCs/>
          <w:lang w:eastAsia="en-GB"/>
        </w:rPr>
      </w:pPr>
    </w:p>
    <w:p w14:paraId="018104F7" w14:textId="77777777" w:rsidR="00E32B5C" w:rsidRPr="00E32B5C" w:rsidRDefault="00E32B5C" w:rsidP="00E32B5C">
      <w:pPr>
        <w:spacing w:after="0" w:line="240" w:lineRule="auto"/>
        <w:jc w:val="both"/>
        <w:rPr>
          <w:rFonts w:ascii="Arial" w:eastAsia="Times New Roman" w:hAnsi="Arial" w:cs="Arial"/>
          <w:b/>
          <w:bCs/>
          <w:lang w:eastAsia="en-GB"/>
        </w:rPr>
      </w:pPr>
      <w:r w:rsidRPr="00E32B5C">
        <w:rPr>
          <w:rFonts w:ascii="Arial" w:eastAsia="Times New Roman" w:hAnsi="Arial" w:cs="Arial"/>
          <w:b/>
          <w:bCs/>
          <w:lang w:eastAsia="en-GB"/>
        </w:rPr>
        <w:t>Supporting information</w:t>
      </w:r>
    </w:p>
    <w:p w14:paraId="4DA81CAB" w14:textId="77777777" w:rsidR="00E32B5C" w:rsidRPr="00E32B5C" w:rsidRDefault="00E32B5C" w:rsidP="00E32B5C">
      <w:pPr>
        <w:spacing w:after="0" w:line="240" w:lineRule="auto"/>
        <w:ind w:left="349"/>
        <w:jc w:val="both"/>
        <w:rPr>
          <w:rFonts w:ascii="Arial" w:eastAsia="Times New Roman" w:hAnsi="Arial" w:cs="Arial"/>
          <w:color w:val="0000FF"/>
          <w:u w:val="single"/>
          <w:lang w:eastAsia="en-GB"/>
        </w:rPr>
      </w:pPr>
    </w:p>
    <w:p w14:paraId="4560BB04"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lang w:eastAsia="en-GB"/>
        </w:rPr>
        <w:t>The NMP must have successfully completed an accredited non-medical prescribing programme and the Approved Education Institution has notified the relevant professional body.</w:t>
      </w:r>
    </w:p>
    <w:p w14:paraId="2AF3672A" w14:textId="77777777" w:rsidR="00E32B5C" w:rsidRPr="00E32B5C" w:rsidRDefault="00E32B5C" w:rsidP="00E32B5C">
      <w:pPr>
        <w:spacing w:after="0" w:line="240" w:lineRule="auto"/>
        <w:ind w:left="360"/>
        <w:jc w:val="both"/>
        <w:rPr>
          <w:rFonts w:ascii="Arial" w:eastAsia="Times New Roman" w:hAnsi="Arial" w:cs="Arial"/>
          <w:lang w:eastAsia="en-GB"/>
        </w:rPr>
      </w:pPr>
    </w:p>
    <w:p w14:paraId="56C98083"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lang w:eastAsia="en-GB"/>
        </w:rPr>
        <w:t>Their professional register has been annotated with their qualification (it is the responsibility of the prescriber to complete the formal processes for their own professional body including the payment of required fees).</w:t>
      </w:r>
    </w:p>
    <w:p w14:paraId="0B53FBA8" w14:textId="77777777" w:rsidR="00E32B5C" w:rsidRPr="00E32B5C" w:rsidRDefault="00E32B5C" w:rsidP="00E32B5C">
      <w:pPr>
        <w:spacing w:after="0" w:line="240" w:lineRule="auto"/>
        <w:ind w:left="720"/>
        <w:jc w:val="both"/>
        <w:rPr>
          <w:rFonts w:ascii="Arial" w:eastAsia="Times New Roman" w:hAnsi="Arial" w:cs="Arial"/>
          <w:lang w:eastAsia="en-GB"/>
        </w:rPr>
      </w:pPr>
    </w:p>
    <w:p w14:paraId="2FEA1C3F"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lang w:eastAsia="en-GB"/>
        </w:rPr>
        <w:t>Prescribing of a non-registered NMP is assigned to the Lead GP and therefore will be difficult to monitor.</w:t>
      </w:r>
    </w:p>
    <w:p w14:paraId="57112AF6" w14:textId="77777777" w:rsidR="00503ABE" w:rsidRPr="000C387F" w:rsidRDefault="00503ABE" w:rsidP="00503ABE">
      <w:pPr>
        <w:spacing w:after="0" w:line="240" w:lineRule="auto"/>
        <w:jc w:val="both"/>
        <w:rPr>
          <w:rFonts w:ascii="Arial" w:eastAsia="Times New Roman" w:hAnsi="Arial" w:cs="Arial"/>
          <w:lang w:eastAsia="en-GB"/>
        </w:rPr>
      </w:pPr>
    </w:p>
    <w:p w14:paraId="79F54292" w14:textId="5848CAFB" w:rsidR="005B5CF4" w:rsidRPr="000C387F" w:rsidRDefault="005B5CF4" w:rsidP="00E32B5C">
      <w:pPr>
        <w:numPr>
          <w:ilvl w:val="0"/>
          <w:numId w:val="43"/>
        </w:numPr>
        <w:spacing w:after="0" w:line="240" w:lineRule="auto"/>
        <w:jc w:val="both"/>
        <w:rPr>
          <w:rFonts w:ascii="Arial" w:eastAsia="Times New Roman" w:hAnsi="Arial" w:cs="Arial"/>
          <w:lang w:eastAsia="en-GB"/>
        </w:rPr>
      </w:pPr>
      <w:r w:rsidRPr="000C387F">
        <w:rPr>
          <w:rFonts w:ascii="Arial" w:eastAsia="Times New Roman" w:hAnsi="Arial" w:cs="Arial"/>
          <w:lang w:eastAsia="en-GB"/>
        </w:rPr>
        <w:t xml:space="preserve">All NMPs need to be linked to the practice code for each practice they work in. </w:t>
      </w:r>
      <w:r w:rsidR="0024705F" w:rsidRPr="000C387F">
        <w:rPr>
          <w:rFonts w:ascii="Arial" w:eastAsia="Times New Roman" w:hAnsi="Arial" w:cs="Arial"/>
          <w:lang w:eastAsia="en-GB"/>
        </w:rPr>
        <w:t xml:space="preserve">  NMPs that are not directly employed by the practice </w:t>
      </w:r>
      <w:r w:rsidR="00503ABE" w:rsidRPr="000C387F">
        <w:rPr>
          <w:rFonts w:ascii="Arial" w:eastAsia="Times New Roman" w:hAnsi="Arial" w:cs="Arial"/>
          <w:lang w:eastAsia="en-GB"/>
        </w:rPr>
        <w:t xml:space="preserve">for example PCN pharmacists </w:t>
      </w:r>
      <w:r w:rsidR="00076C9A" w:rsidRPr="000C387F">
        <w:rPr>
          <w:rFonts w:ascii="Arial" w:eastAsia="Times New Roman" w:hAnsi="Arial" w:cs="Arial"/>
          <w:lang w:eastAsia="en-GB"/>
        </w:rPr>
        <w:t xml:space="preserve">requiring multiple practice registration </w:t>
      </w:r>
      <w:r w:rsidR="0024705F" w:rsidRPr="000C387F">
        <w:rPr>
          <w:rFonts w:ascii="Arial" w:eastAsia="Times New Roman" w:hAnsi="Arial" w:cs="Arial"/>
          <w:lang w:eastAsia="en-GB"/>
        </w:rPr>
        <w:t xml:space="preserve">will </w:t>
      </w:r>
      <w:r w:rsidR="00503ABE" w:rsidRPr="000C387F">
        <w:rPr>
          <w:rFonts w:ascii="Arial" w:eastAsia="Times New Roman" w:hAnsi="Arial" w:cs="Arial"/>
          <w:lang w:eastAsia="en-GB"/>
        </w:rPr>
        <w:t xml:space="preserve">require email confirmation from </w:t>
      </w:r>
      <w:r w:rsidR="00076C9A" w:rsidRPr="000C387F">
        <w:rPr>
          <w:rFonts w:ascii="Arial" w:eastAsia="Times New Roman" w:hAnsi="Arial" w:cs="Arial"/>
          <w:lang w:eastAsia="en-GB"/>
        </w:rPr>
        <w:t xml:space="preserve">the Practice Manager or GP Partner from </w:t>
      </w:r>
      <w:r w:rsidR="00503ABE" w:rsidRPr="000C387F">
        <w:rPr>
          <w:rFonts w:ascii="Arial" w:eastAsia="Times New Roman" w:hAnsi="Arial" w:cs="Arial"/>
          <w:lang w:eastAsia="en-GB"/>
        </w:rPr>
        <w:t xml:space="preserve">each </w:t>
      </w:r>
      <w:r w:rsidR="00076C9A" w:rsidRPr="000C387F">
        <w:rPr>
          <w:rFonts w:ascii="Arial" w:eastAsia="Times New Roman" w:hAnsi="Arial" w:cs="Arial"/>
          <w:lang w:eastAsia="en-GB"/>
        </w:rPr>
        <w:t xml:space="preserve">of the practices </w:t>
      </w:r>
      <w:proofErr w:type="gramStart"/>
      <w:r w:rsidR="00076C9A" w:rsidRPr="000C387F">
        <w:rPr>
          <w:rFonts w:ascii="Arial" w:eastAsia="Times New Roman" w:hAnsi="Arial" w:cs="Arial"/>
          <w:lang w:eastAsia="en-GB"/>
        </w:rPr>
        <w:t xml:space="preserve">in order </w:t>
      </w:r>
      <w:r w:rsidR="00503ABE" w:rsidRPr="000C387F">
        <w:rPr>
          <w:rFonts w:ascii="Arial" w:eastAsia="Times New Roman" w:hAnsi="Arial" w:cs="Arial"/>
          <w:lang w:eastAsia="en-GB"/>
        </w:rPr>
        <w:t>to</w:t>
      </w:r>
      <w:proofErr w:type="gramEnd"/>
      <w:r w:rsidR="00503ABE" w:rsidRPr="000C387F">
        <w:rPr>
          <w:rFonts w:ascii="Arial" w:eastAsia="Times New Roman" w:hAnsi="Arial" w:cs="Arial"/>
          <w:lang w:eastAsia="en-GB"/>
        </w:rPr>
        <w:t xml:space="preserve"> be linked to the practice code.   </w:t>
      </w:r>
    </w:p>
    <w:p w14:paraId="6C02F805" w14:textId="77777777" w:rsidR="00134AFE" w:rsidRPr="000C387F" w:rsidRDefault="00134AFE" w:rsidP="00134AFE">
      <w:pPr>
        <w:spacing w:after="0" w:line="240" w:lineRule="auto"/>
        <w:jc w:val="both"/>
        <w:rPr>
          <w:rFonts w:ascii="Arial" w:eastAsia="Times New Roman" w:hAnsi="Arial" w:cs="Arial"/>
          <w:lang w:eastAsia="en-GB"/>
        </w:rPr>
      </w:pPr>
    </w:p>
    <w:p w14:paraId="15270C4B" w14:textId="0B95DB28" w:rsidR="00134AFE" w:rsidRPr="000C387F" w:rsidRDefault="00134AFE" w:rsidP="00E32B5C">
      <w:pPr>
        <w:numPr>
          <w:ilvl w:val="0"/>
          <w:numId w:val="43"/>
        </w:numPr>
        <w:spacing w:after="0" w:line="240" w:lineRule="auto"/>
        <w:jc w:val="both"/>
        <w:rPr>
          <w:rFonts w:ascii="Arial" w:eastAsia="Times New Roman" w:hAnsi="Arial" w:cs="Arial"/>
          <w:lang w:eastAsia="en-GB"/>
        </w:rPr>
      </w:pPr>
      <w:r w:rsidRPr="000C387F">
        <w:rPr>
          <w:rFonts w:ascii="Arial" w:eastAsia="Times New Roman" w:hAnsi="Arial" w:cs="Arial"/>
          <w:lang w:eastAsia="en-GB"/>
        </w:rPr>
        <w:t>NMPs may be registered to multiple practices without the need for spurious codes as the prescribing is attributed using the NMP code and the practice code, spurious codes are only required for GPs.</w:t>
      </w:r>
    </w:p>
    <w:p w14:paraId="3CB43674" w14:textId="77777777" w:rsidR="00E32B5C" w:rsidRPr="000C387F" w:rsidRDefault="00E32B5C" w:rsidP="00E32B5C">
      <w:pPr>
        <w:spacing w:after="0" w:line="240" w:lineRule="auto"/>
        <w:ind w:left="720"/>
        <w:rPr>
          <w:rFonts w:ascii="Arial" w:eastAsia="Times New Roman" w:hAnsi="Arial" w:cs="Arial"/>
          <w:lang w:eastAsia="en-GB"/>
        </w:rPr>
      </w:pPr>
    </w:p>
    <w:p w14:paraId="20264765" w14:textId="67FB63BD" w:rsidR="00F5541D" w:rsidRDefault="00F5541D" w:rsidP="00E32B5C">
      <w:pPr>
        <w:numPr>
          <w:ilvl w:val="0"/>
          <w:numId w:val="43"/>
        </w:numPr>
        <w:spacing w:after="0" w:line="240" w:lineRule="auto"/>
        <w:jc w:val="both"/>
        <w:rPr>
          <w:rFonts w:ascii="Arial" w:eastAsia="Times New Roman" w:hAnsi="Arial" w:cs="Arial"/>
          <w:lang w:eastAsia="en-GB"/>
        </w:rPr>
      </w:pPr>
      <w:r w:rsidRPr="00BC5A60">
        <w:rPr>
          <w:rFonts w:ascii="Arial" w:eastAsia="Times New Roman" w:hAnsi="Arial" w:cs="Arial"/>
          <w:lang w:eastAsia="en-GB"/>
        </w:rPr>
        <w:t xml:space="preserve">The Medicines Officer will inform the practice when the paperwork has been processed and sent to the NHSBSA.  </w:t>
      </w:r>
    </w:p>
    <w:p w14:paraId="322E3569" w14:textId="77777777" w:rsidR="00BC5A60" w:rsidRPr="00BC5A60" w:rsidRDefault="00BC5A60" w:rsidP="00BC5A60">
      <w:pPr>
        <w:spacing w:after="0" w:line="240" w:lineRule="auto"/>
        <w:jc w:val="both"/>
        <w:rPr>
          <w:rFonts w:ascii="Arial" w:eastAsia="Times New Roman" w:hAnsi="Arial" w:cs="Arial"/>
          <w:lang w:eastAsia="en-GB"/>
        </w:rPr>
      </w:pPr>
    </w:p>
    <w:p w14:paraId="6899C632" w14:textId="565DADB7" w:rsidR="00E32B5C" w:rsidRPr="00BC5A60" w:rsidRDefault="00E32B5C" w:rsidP="00E32B5C">
      <w:pPr>
        <w:numPr>
          <w:ilvl w:val="0"/>
          <w:numId w:val="43"/>
        </w:numPr>
        <w:spacing w:after="0" w:line="240" w:lineRule="auto"/>
        <w:jc w:val="both"/>
        <w:rPr>
          <w:rFonts w:ascii="Arial" w:eastAsia="Times New Roman" w:hAnsi="Arial" w:cs="Arial"/>
          <w:lang w:eastAsia="en-GB"/>
        </w:rPr>
      </w:pPr>
      <w:r w:rsidRPr="00BC5A60">
        <w:rPr>
          <w:rFonts w:ascii="Arial" w:eastAsia="Times New Roman" w:hAnsi="Arial" w:cs="Arial"/>
          <w:lang w:eastAsia="en-GB"/>
        </w:rPr>
        <w:t xml:space="preserve">NHSBSA complete registration within </w:t>
      </w:r>
      <w:r w:rsidR="003B48EA" w:rsidRPr="00BC5A60">
        <w:rPr>
          <w:rFonts w:ascii="Arial" w:eastAsia="Times New Roman" w:hAnsi="Arial" w:cs="Arial"/>
          <w:lang w:eastAsia="en-GB"/>
        </w:rPr>
        <w:t>three</w:t>
      </w:r>
      <w:r w:rsidRPr="00BC5A60">
        <w:rPr>
          <w:rFonts w:ascii="Arial" w:eastAsia="Times New Roman" w:hAnsi="Arial" w:cs="Arial"/>
          <w:lang w:eastAsia="en-GB"/>
        </w:rPr>
        <w:t xml:space="preserve"> working days and do not notify the ICB when registration has been completed.  You will be contacted by the Medicines Officer if the NHSBSA have any queries in relation to your request.       </w:t>
      </w:r>
    </w:p>
    <w:p w14:paraId="6E5565FF" w14:textId="77777777" w:rsidR="00E32B5C" w:rsidRPr="00E32B5C" w:rsidRDefault="00E32B5C" w:rsidP="00E32B5C">
      <w:pPr>
        <w:spacing w:after="0" w:line="240" w:lineRule="auto"/>
        <w:ind w:left="360"/>
        <w:jc w:val="both"/>
        <w:rPr>
          <w:rFonts w:ascii="Arial" w:eastAsia="Times New Roman" w:hAnsi="Arial" w:cs="Arial"/>
          <w:strike/>
          <w:lang w:eastAsia="en-GB"/>
        </w:rPr>
      </w:pPr>
    </w:p>
    <w:p w14:paraId="5D36CED0" w14:textId="77777777" w:rsidR="00E32B5C" w:rsidRPr="00E32B5C" w:rsidRDefault="00E32B5C" w:rsidP="00E32B5C">
      <w:pPr>
        <w:numPr>
          <w:ilvl w:val="0"/>
          <w:numId w:val="43"/>
        </w:numPr>
        <w:spacing w:after="0" w:line="240" w:lineRule="auto"/>
        <w:jc w:val="both"/>
        <w:rPr>
          <w:rFonts w:ascii="Arial" w:eastAsia="Times New Roman" w:hAnsi="Arial" w:cs="Arial"/>
          <w:lang w:eastAsia="en-GB"/>
        </w:rPr>
      </w:pPr>
      <w:r w:rsidRPr="00E32B5C">
        <w:rPr>
          <w:rFonts w:ascii="Arial" w:eastAsia="Times New Roman" w:hAnsi="Arial" w:cs="Arial"/>
          <w:b/>
          <w:bCs/>
          <w:u w:val="single"/>
          <w:lang w:eastAsia="en-GB"/>
        </w:rPr>
        <w:t>It is the NMP employer’s responsibility to have systems and processes in place to ensure NMPs are working within their competence.</w:t>
      </w:r>
      <w:r w:rsidRPr="00E32B5C">
        <w:rPr>
          <w:rFonts w:ascii="Arial" w:eastAsia="Times New Roman" w:hAnsi="Arial" w:cs="Arial"/>
          <w:lang w:eastAsia="en-GB"/>
        </w:rPr>
        <w:t xml:space="preserve">  </w:t>
      </w:r>
      <w:r w:rsidRPr="00E32B5C">
        <w:rPr>
          <w:rFonts w:ascii="Arial" w:eastAsia="Times New Roman" w:hAnsi="Arial" w:cs="Arial"/>
          <w:lang w:eastAsia="en-GB"/>
        </w:rPr>
        <w:br w:type="page"/>
      </w:r>
    </w:p>
    <w:p w14:paraId="1AA8E00D" w14:textId="77777777" w:rsidR="00E32B5C" w:rsidRPr="00E32B5C" w:rsidRDefault="00E32B5C" w:rsidP="00E32B5C">
      <w:pPr>
        <w:spacing w:after="0" w:line="240" w:lineRule="auto"/>
        <w:jc w:val="both"/>
        <w:rPr>
          <w:rFonts w:ascii="Arial" w:eastAsia="Times New Roman" w:hAnsi="Arial" w:cs="Arial"/>
          <w:b/>
          <w:lang w:eastAsia="en-GB"/>
        </w:rPr>
      </w:pPr>
      <w:r w:rsidRPr="00E32B5C">
        <w:rPr>
          <w:rFonts w:ascii="Arial" w:eastAsia="Times New Roman" w:hAnsi="Arial" w:cs="Arial"/>
          <w:b/>
          <w:lang w:eastAsia="en-GB"/>
        </w:rPr>
        <w:lastRenderedPageBreak/>
        <w:t>Deregistration requirements</w:t>
      </w:r>
    </w:p>
    <w:p w14:paraId="5BA80812" w14:textId="77777777" w:rsidR="00E32B5C" w:rsidRPr="00E32B5C" w:rsidRDefault="00E32B5C" w:rsidP="00E32B5C">
      <w:pPr>
        <w:spacing w:after="0" w:line="240" w:lineRule="auto"/>
        <w:jc w:val="both"/>
        <w:rPr>
          <w:rFonts w:ascii="Arial" w:eastAsia="Times New Roman" w:hAnsi="Arial" w:cs="Arial"/>
          <w:lang w:eastAsia="en-GB"/>
        </w:rPr>
      </w:pPr>
    </w:p>
    <w:p w14:paraId="584A80F7" w14:textId="231B23D2" w:rsidR="00E32B5C" w:rsidRPr="000B084F" w:rsidRDefault="00E32B5C" w:rsidP="004B2558">
      <w:pPr>
        <w:numPr>
          <w:ilvl w:val="0"/>
          <w:numId w:val="45"/>
        </w:numPr>
        <w:spacing w:after="0" w:line="240" w:lineRule="auto"/>
        <w:ind w:left="360"/>
        <w:jc w:val="both"/>
        <w:rPr>
          <w:rFonts w:ascii="Arial" w:eastAsia="Times New Roman" w:hAnsi="Arial" w:cs="Arial"/>
          <w:color w:val="000000"/>
          <w:lang w:eastAsia="en-GB"/>
        </w:rPr>
      </w:pPr>
      <w:r w:rsidRPr="00E32B5C">
        <w:rPr>
          <w:rFonts w:ascii="Arial" w:eastAsia="Times New Roman" w:hAnsi="Arial" w:cs="Arial"/>
          <w:lang w:eastAsia="en-GB"/>
        </w:rPr>
        <w:t xml:space="preserve">Practices and the ICB have a responsibility to inform the NHSBSA of any NMP who leaves a practice. The appropriate form can be found </w:t>
      </w:r>
      <w:r w:rsidRPr="000B084F">
        <w:rPr>
          <w:rFonts w:ascii="Arial" w:eastAsia="Times New Roman" w:hAnsi="Arial" w:cs="Arial"/>
          <w:lang w:eastAsia="en-GB"/>
        </w:rPr>
        <w:t xml:space="preserve">at </w:t>
      </w:r>
      <w:bookmarkStart w:id="2" w:name="_Hlk149295921"/>
      <w:r w:rsidR="005534C0">
        <w:rPr>
          <w:rFonts w:ascii="Arial" w:hAnsi="Arial" w:cs="Arial"/>
        </w:rPr>
        <w:fldChar w:fldCharType="begin"/>
      </w:r>
      <w:r w:rsidR="005534C0">
        <w:rPr>
          <w:rFonts w:ascii="Arial" w:hAnsi="Arial" w:cs="Arial"/>
        </w:rPr>
        <w:instrText xml:space="preserve"> HYPERLINK "</w:instrText>
      </w:r>
      <w:r w:rsidR="005534C0" w:rsidRPr="005534C0">
        <w:rPr>
          <w:rFonts w:ascii="Arial" w:hAnsi="Arial" w:cs="Arial"/>
        </w:rPr>
        <w:instrText>https://www.nhsbsa.nhs.uk/sicbls-icbs-and-other-providers/organisation-and-prescriber-changes/sub-icb-locations</w:instrText>
      </w:r>
      <w:r w:rsidR="005534C0">
        <w:rPr>
          <w:rFonts w:ascii="Arial" w:hAnsi="Arial" w:cs="Arial"/>
        </w:rPr>
        <w:instrText xml:space="preserve">" </w:instrText>
      </w:r>
      <w:r w:rsidR="005534C0">
        <w:rPr>
          <w:rFonts w:ascii="Arial" w:hAnsi="Arial" w:cs="Arial"/>
        </w:rPr>
      </w:r>
      <w:r w:rsidR="005534C0">
        <w:rPr>
          <w:rFonts w:ascii="Arial" w:hAnsi="Arial" w:cs="Arial"/>
        </w:rPr>
        <w:fldChar w:fldCharType="separate"/>
      </w:r>
      <w:r w:rsidR="005534C0" w:rsidRPr="00332EE9">
        <w:rPr>
          <w:rStyle w:val="Hyperlink"/>
          <w:rFonts w:ascii="Arial" w:hAnsi="Arial" w:cs="Arial"/>
        </w:rPr>
        <w:t>https://www.nhsbsa.nhs.uk/sicbls-icbs-and-other-providers/organisation-and-prescriber-changes/sub-icb-locations</w:t>
      </w:r>
      <w:r w:rsidR="005534C0">
        <w:rPr>
          <w:rFonts w:ascii="Arial" w:hAnsi="Arial" w:cs="Arial"/>
        </w:rPr>
        <w:fldChar w:fldCharType="end"/>
      </w:r>
    </w:p>
    <w:bookmarkEnd w:id="2"/>
    <w:p w14:paraId="3D42692F" w14:textId="77777777" w:rsidR="00E32B5C" w:rsidRPr="000B084F" w:rsidRDefault="00E32B5C" w:rsidP="004B2558">
      <w:pPr>
        <w:spacing w:after="0" w:line="240" w:lineRule="auto"/>
        <w:jc w:val="both"/>
        <w:rPr>
          <w:rFonts w:ascii="Arial" w:eastAsia="Times New Roman" w:hAnsi="Arial" w:cs="Arial"/>
          <w:color w:val="000000"/>
          <w:lang w:eastAsia="en-GB"/>
        </w:rPr>
      </w:pPr>
    </w:p>
    <w:p w14:paraId="37CA07AB" w14:textId="3B38B691" w:rsidR="00E32B5C" w:rsidRPr="00F254B2" w:rsidRDefault="00E32B5C" w:rsidP="004B2558">
      <w:pPr>
        <w:numPr>
          <w:ilvl w:val="0"/>
          <w:numId w:val="45"/>
        </w:numPr>
        <w:spacing w:after="0" w:line="240" w:lineRule="auto"/>
        <w:ind w:left="360"/>
        <w:jc w:val="both"/>
        <w:rPr>
          <w:rFonts w:ascii="Arial" w:eastAsia="Times New Roman" w:hAnsi="Arial" w:cs="Arial"/>
          <w:color w:val="000000"/>
          <w:lang w:eastAsia="en-GB"/>
        </w:rPr>
      </w:pPr>
      <w:r w:rsidRPr="00F254B2">
        <w:rPr>
          <w:rFonts w:ascii="Arial" w:eastAsia="Times New Roman" w:hAnsi="Arial" w:cs="Arial"/>
          <w:color w:val="000000"/>
          <w:lang w:eastAsia="en-GB"/>
        </w:rPr>
        <w:t>Failing to notify when NMPs leave may result in their prescribing at a new practice being assigned to the leaving practice code</w:t>
      </w:r>
      <w:r w:rsidR="007E0259" w:rsidRPr="00F254B2">
        <w:rPr>
          <w:rFonts w:ascii="Arial" w:eastAsia="Times New Roman" w:hAnsi="Arial" w:cs="Arial"/>
          <w:color w:val="000000"/>
          <w:lang w:eastAsia="en-GB"/>
        </w:rPr>
        <w:t>.</w:t>
      </w:r>
    </w:p>
    <w:p w14:paraId="5C94EB8F" w14:textId="77777777" w:rsidR="00E32B5C" w:rsidRPr="00F254B2" w:rsidRDefault="00E32B5C" w:rsidP="004B2558">
      <w:pPr>
        <w:spacing w:after="0" w:line="240" w:lineRule="auto"/>
        <w:jc w:val="both"/>
        <w:rPr>
          <w:rFonts w:ascii="Arial" w:eastAsia="Times New Roman" w:hAnsi="Arial" w:cs="Arial"/>
          <w:lang w:eastAsia="en-GB"/>
        </w:rPr>
      </w:pPr>
    </w:p>
    <w:p w14:paraId="79140B15" w14:textId="28148705" w:rsidR="00F254B2" w:rsidRPr="00F254B2" w:rsidRDefault="00E32B5C" w:rsidP="00F254B2">
      <w:pPr>
        <w:numPr>
          <w:ilvl w:val="0"/>
          <w:numId w:val="45"/>
        </w:numPr>
        <w:spacing w:after="0" w:line="240" w:lineRule="auto"/>
        <w:ind w:left="360"/>
        <w:jc w:val="both"/>
        <w:rPr>
          <w:rFonts w:ascii="Arial" w:eastAsia="Times New Roman" w:hAnsi="Arial" w:cs="Arial"/>
          <w:b/>
          <w:bCs/>
          <w:lang w:eastAsia="en-GB"/>
        </w:rPr>
      </w:pPr>
      <w:r w:rsidRPr="00F254B2">
        <w:rPr>
          <w:rFonts w:ascii="Arial" w:eastAsia="Times New Roman" w:hAnsi="Arial" w:cs="Arial"/>
          <w:lang w:eastAsia="en-GB"/>
        </w:rPr>
        <w:t>On termination of contract, it is the responsibility of the</w:t>
      </w:r>
      <w:r w:rsidRPr="00E32B5C">
        <w:rPr>
          <w:rFonts w:ascii="Arial" w:eastAsia="Times New Roman" w:hAnsi="Arial" w:cs="Arial"/>
          <w:lang w:eastAsia="en-GB"/>
        </w:rPr>
        <w:t xml:space="preserve"> </w:t>
      </w:r>
      <w:r w:rsidRPr="00A11663">
        <w:rPr>
          <w:rFonts w:ascii="Arial" w:eastAsia="Times New Roman" w:hAnsi="Arial" w:cs="Arial"/>
          <w:b/>
          <w:bCs/>
          <w:lang w:eastAsia="en-GB"/>
        </w:rPr>
        <w:t>NMP</w:t>
      </w:r>
      <w:r w:rsidR="00A11663" w:rsidRPr="00A11663">
        <w:rPr>
          <w:rFonts w:ascii="Arial" w:eastAsia="Times New Roman" w:hAnsi="Arial" w:cs="Arial"/>
          <w:b/>
          <w:bCs/>
          <w:lang w:eastAsia="en-GB"/>
        </w:rPr>
        <w:t>’s line manager</w:t>
      </w:r>
      <w:r w:rsidRPr="00E32B5C">
        <w:rPr>
          <w:rFonts w:ascii="Arial" w:eastAsia="Times New Roman" w:hAnsi="Arial" w:cs="Arial"/>
          <w:lang w:eastAsia="en-GB"/>
        </w:rPr>
        <w:t xml:space="preserve"> to inform the Medicines Optimisation Team (</w:t>
      </w:r>
      <w:hyperlink r:id="rId13" w:history="1">
        <w:r w:rsidR="00F254B2" w:rsidRPr="00F254B2">
          <w:rPr>
            <w:rStyle w:val="Hyperlink"/>
            <w:rFonts w:ascii="Arial" w:eastAsia="Times New Roman" w:hAnsi="Arial" w:cs="Arial"/>
            <w:lang w:eastAsia="en-GB"/>
          </w:rPr>
          <w:t>nnicb-nn.nmpregistration@nhs.net</w:t>
        </w:r>
      </w:hyperlink>
      <w:r w:rsidR="00F254B2" w:rsidRPr="00F254B2">
        <w:rPr>
          <w:rFonts w:ascii="Arial" w:eastAsia="Times New Roman" w:hAnsi="Arial" w:cs="Arial"/>
          <w:lang w:eastAsia="en-GB"/>
        </w:rPr>
        <w:t>)</w:t>
      </w:r>
    </w:p>
    <w:p w14:paraId="581DAEE1" w14:textId="0E27CDF2" w:rsidR="00E32B5C" w:rsidRPr="00E32B5C" w:rsidRDefault="00E32B5C" w:rsidP="00F254B2">
      <w:pPr>
        <w:spacing w:after="0" w:line="240" w:lineRule="auto"/>
        <w:ind w:left="360"/>
        <w:jc w:val="both"/>
        <w:rPr>
          <w:rFonts w:ascii="Arial" w:eastAsia="Times New Roman" w:hAnsi="Arial" w:cs="Arial"/>
          <w:lang w:eastAsia="en-GB"/>
        </w:rPr>
      </w:pPr>
    </w:p>
    <w:p w14:paraId="05CAD717" w14:textId="77777777" w:rsidR="00E32B5C" w:rsidRPr="00E32B5C" w:rsidRDefault="00E32B5C" w:rsidP="004B2558">
      <w:pPr>
        <w:spacing w:after="0" w:line="240" w:lineRule="auto"/>
        <w:jc w:val="both"/>
        <w:rPr>
          <w:rFonts w:ascii="Arial" w:eastAsia="Times New Roman" w:hAnsi="Arial" w:cs="Arial"/>
          <w:lang w:eastAsia="en-GB"/>
        </w:rPr>
      </w:pPr>
    </w:p>
    <w:p w14:paraId="51AA4FAB" w14:textId="77777777" w:rsidR="00E32B5C" w:rsidRPr="00E32B5C" w:rsidRDefault="00E32B5C" w:rsidP="004B2558">
      <w:pPr>
        <w:numPr>
          <w:ilvl w:val="0"/>
          <w:numId w:val="45"/>
        </w:numPr>
        <w:spacing w:after="0" w:line="240" w:lineRule="auto"/>
        <w:ind w:left="360"/>
        <w:jc w:val="both"/>
        <w:rPr>
          <w:rFonts w:ascii="Arial" w:eastAsia="Times New Roman" w:hAnsi="Arial" w:cs="Arial"/>
          <w:lang w:eastAsia="en-GB"/>
        </w:rPr>
      </w:pPr>
      <w:r w:rsidRPr="00E32B5C">
        <w:rPr>
          <w:rFonts w:ascii="Arial" w:eastAsia="Times New Roman" w:hAnsi="Arial" w:cs="Arial"/>
          <w:lang w:eastAsia="en-GB"/>
        </w:rPr>
        <w:t xml:space="preserve">It is the responsibility of the NMP to hand deliver any remaining prescription pads to their line manager and complete a witnessed destruction form (see Appendix 2) when the prescriptions are shredded.  The destruction form should be retained in the NMPs personnel file. </w:t>
      </w:r>
    </w:p>
    <w:p w14:paraId="0DBF2373" w14:textId="77777777" w:rsidR="00E32B5C" w:rsidRPr="00E32B5C" w:rsidRDefault="00E32B5C" w:rsidP="00E32B5C">
      <w:pPr>
        <w:spacing w:after="0" w:line="240" w:lineRule="auto"/>
        <w:ind w:left="720"/>
        <w:rPr>
          <w:rFonts w:ascii="Arial" w:eastAsia="Times New Roman" w:hAnsi="Arial" w:cs="Arial"/>
          <w:lang w:eastAsia="en-GB"/>
        </w:rPr>
      </w:pPr>
    </w:p>
    <w:p w14:paraId="78BF9B76" w14:textId="77777777" w:rsidR="00E32B5C" w:rsidRPr="00E32B5C" w:rsidRDefault="00E32B5C" w:rsidP="00E32B5C">
      <w:pPr>
        <w:spacing w:after="0" w:line="240" w:lineRule="auto"/>
        <w:ind w:left="720"/>
        <w:rPr>
          <w:rFonts w:ascii="Arial" w:eastAsia="Times New Roman" w:hAnsi="Arial" w:cs="Arial"/>
          <w:lang w:eastAsia="en-GB"/>
        </w:rPr>
      </w:pPr>
    </w:p>
    <w:p w14:paraId="69BBEFE8" w14:textId="77777777" w:rsidR="00E32B5C" w:rsidRPr="00E32B5C" w:rsidRDefault="00E32B5C" w:rsidP="00E32B5C">
      <w:pPr>
        <w:spacing w:after="0" w:line="240" w:lineRule="auto"/>
        <w:jc w:val="both"/>
        <w:rPr>
          <w:rFonts w:ascii="Arial" w:eastAsia="Times New Roman" w:hAnsi="Arial" w:cs="Arial"/>
          <w:b/>
          <w:lang w:eastAsia="en-GB"/>
        </w:rPr>
      </w:pPr>
    </w:p>
    <w:p w14:paraId="69EF82CD" w14:textId="77777777" w:rsidR="00E32B5C" w:rsidRPr="00E32B5C" w:rsidRDefault="00E32B5C" w:rsidP="00E32B5C">
      <w:pPr>
        <w:spacing w:after="0" w:line="240" w:lineRule="auto"/>
        <w:jc w:val="both"/>
        <w:rPr>
          <w:rFonts w:ascii="Arial" w:eastAsia="Times New Roman" w:hAnsi="Arial" w:cs="Arial"/>
          <w:lang w:eastAsia="en-GB"/>
        </w:rPr>
      </w:pPr>
      <w:r w:rsidRPr="00E32B5C">
        <w:rPr>
          <w:rFonts w:ascii="Arial" w:eastAsia="Times New Roman" w:hAnsi="Arial" w:cs="Arial"/>
          <w:b/>
          <w:lang w:eastAsia="en-GB"/>
        </w:rPr>
        <w:t>Non-Medical Prescriber Amendments</w:t>
      </w:r>
      <w:r w:rsidRPr="00E32B5C">
        <w:rPr>
          <w:rFonts w:ascii="Arial" w:eastAsia="Times New Roman" w:hAnsi="Arial" w:cs="Arial"/>
          <w:lang w:eastAsia="en-GB"/>
        </w:rPr>
        <w:t xml:space="preserve"> </w:t>
      </w:r>
    </w:p>
    <w:p w14:paraId="2479E56A" w14:textId="77777777" w:rsidR="00E32B5C" w:rsidRPr="00E32B5C" w:rsidRDefault="00E32B5C" w:rsidP="00E32B5C">
      <w:pPr>
        <w:spacing w:after="0" w:line="240" w:lineRule="auto"/>
        <w:jc w:val="both"/>
        <w:rPr>
          <w:rFonts w:ascii="Arial" w:eastAsia="Times New Roman" w:hAnsi="Arial" w:cs="Arial"/>
          <w:lang w:eastAsia="en-GB"/>
        </w:rPr>
      </w:pPr>
    </w:p>
    <w:p w14:paraId="419F697E" w14:textId="77777777" w:rsidR="005534C0" w:rsidRPr="000B084F" w:rsidRDefault="00E32B5C" w:rsidP="005534C0">
      <w:pPr>
        <w:spacing w:after="0" w:line="240" w:lineRule="auto"/>
        <w:jc w:val="both"/>
        <w:rPr>
          <w:rFonts w:ascii="Arial" w:eastAsia="Times New Roman" w:hAnsi="Arial" w:cs="Arial"/>
          <w:color w:val="000000"/>
          <w:lang w:eastAsia="en-GB"/>
        </w:rPr>
      </w:pPr>
      <w:r w:rsidRPr="00E32B5C">
        <w:rPr>
          <w:rFonts w:ascii="Arial" w:eastAsia="Times New Roman" w:hAnsi="Arial" w:cs="Arial"/>
          <w:lang w:eastAsia="en-GB"/>
        </w:rPr>
        <w:t xml:space="preserve">The Medicines Optimisation Team should be notified of any changes to the name of the prescriber, title, or qualification by completing the appropriate form which can be found at </w:t>
      </w:r>
      <w:r w:rsidR="005534C0" w:rsidRPr="005534C0">
        <w:rPr>
          <w:rFonts w:ascii="Arial" w:eastAsia="Times New Roman" w:hAnsi="Arial" w:cs="Arial"/>
          <w:color w:val="000000"/>
          <w:lang w:eastAsia="en-GB"/>
        </w:rPr>
        <w:t xml:space="preserve">NHSBSA form - </w:t>
      </w:r>
      <w:hyperlink r:id="rId14" w:history="1">
        <w:r w:rsidR="005534C0" w:rsidRPr="00332EE9">
          <w:rPr>
            <w:rStyle w:val="Hyperlink"/>
            <w:rFonts w:ascii="Arial" w:hAnsi="Arial" w:cs="Arial"/>
          </w:rPr>
          <w:t>https://www.nhsbsa.nhs.uk/sicbls-icbs-and-other-providers/organisation-and-prescriber-changes/sub-icb-locations</w:t>
        </w:r>
      </w:hyperlink>
    </w:p>
    <w:p w14:paraId="3AE0EEDD" w14:textId="1B9ED227" w:rsidR="004B2558" w:rsidRDefault="004B2558" w:rsidP="00E32B5C">
      <w:pPr>
        <w:spacing w:after="0" w:line="240" w:lineRule="auto"/>
        <w:jc w:val="both"/>
        <w:rPr>
          <w:rFonts w:ascii="Arial" w:eastAsia="Times New Roman" w:hAnsi="Arial" w:cs="Arial"/>
          <w:lang w:eastAsia="en-GB"/>
        </w:rPr>
      </w:pPr>
    </w:p>
    <w:p w14:paraId="0699DDE3" w14:textId="0DD029C7" w:rsidR="00F254B2" w:rsidRDefault="00E32B5C" w:rsidP="00F254B2">
      <w:pPr>
        <w:rPr>
          <w:rFonts w:ascii="Arial" w:hAnsi="Arial" w:cs="Arial"/>
        </w:rPr>
      </w:pPr>
      <w:r w:rsidRPr="00E32B5C">
        <w:rPr>
          <w:rFonts w:ascii="Arial" w:eastAsia="Times New Roman" w:hAnsi="Arial" w:cs="Arial"/>
          <w:lang w:eastAsia="en-GB"/>
        </w:rPr>
        <w:t xml:space="preserve">Please send the completed form to the </w:t>
      </w:r>
      <w:r w:rsidR="00F254B2" w:rsidRPr="00F254B2">
        <w:rPr>
          <w:rFonts w:ascii="Arial" w:eastAsia="Times New Roman" w:hAnsi="Arial" w:cs="Arial"/>
          <w:lang w:eastAsia="en-GB"/>
        </w:rPr>
        <w:t>NMP Registration email address</w:t>
      </w:r>
      <w:r w:rsidR="00F254B2" w:rsidRPr="00C47D71">
        <w:rPr>
          <w:rFonts w:ascii="Arial" w:eastAsia="Times New Roman" w:hAnsi="Arial" w:cs="Arial"/>
          <w:b/>
          <w:bCs/>
          <w:lang w:eastAsia="en-GB"/>
        </w:rPr>
        <w:t xml:space="preserve"> – </w:t>
      </w:r>
      <w:r w:rsidR="00F254B2">
        <w:rPr>
          <w:rFonts w:ascii="Arial" w:eastAsia="Times New Roman" w:hAnsi="Arial" w:cs="Arial"/>
          <w:b/>
          <w:bCs/>
          <w:lang w:eastAsia="en-GB"/>
        </w:rPr>
        <w:br/>
      </w:r>
      <w:hyperlink r:id="rId15" w:history="1">
        <w:r w:rsidR="0075152F" w:rsidRPr="00BA37A1">
          <w:rPr>
            <w:rStyle w:val="Hyperlink"/>
            <w:rFonts w:ascii="Arial" w:hAnsi="Arial" w:cs="Arial"/>
          </w:rPr>
          <w:t>nnicb-nn.nmpregistration@nhs.net</w:t>
        </w:r>
      </w:hyperlink>
    </w:p>
    <w:p w14:paraId="3321990F" w14:textId="57E1F0E8" w:rsidR="00E32B5C" w:rsidRPr="00E32B5C" w:rsidRDefault="00E32B5C" w:rsidP="00E32B5C">
      <w:pPr>
        <w:spacing w:after="0" w:line="240" w:lineRule="auto"/>
        <w:jc w:val="both"/>
        <w:rPr>
          <w:rFonts w:ascii="Arial" w:eastAsia="Times New Roman" w:hAnsi="Arial" w:cs="Arial"/>
          <w:lang w:eastAsia="en-GB"/>
        </w:rPr>
      </w:pPr>
    </w:p>
    <w:p w14:paraId="2AF9AD17" w14:textId="77777777" w:rsidR="00E32B5C" w:rsidRPr="00E32B5C" w:rsidRDefault="00E32B5C" w:rsidP="00E32B5C">
      <w:pPr>
        <w:spacing w:after="0" w:line="240" w:lineRule="auto"/>
        <w:jc w:val="both"/>
        <w:rPr>
          <w:rFonts w:ascii="Arial" w:eastAsia="Times New Roman" w:hAnsi="Arial" w:cs="Arial"/>
          <w:lang w:eastAsia="en-GB"/>
        </w:rPr>
      </w:pPr>
    </w:p>
    <w:p w14:paraId="477220A0" w14:textId="77777777" w:rsidR="00E32B5C" w:rsidRPr="00E32B5C" w:rsidRDefault="00E32B5C" w:rsidP="00E32B5C">
      <w:pPr>
        <w:spacing w:after="0" w:line="240" w:lineRule="auto"/>
        <w:jc w:val="both"/>
        <w:rPr>
          <w:rFonts w:ascii="Arial" w:eastAsia="Times New Roman" w:hAnsi="Arial" w:cs="Arial"/>
          <w:lang w:eastAsia="en-GB"/>
        </w:rPr>
      </w:pPr>
    </w:p>
    <w:p w14:paraId="27706FCE" w14:textId="77777777" w:rsidR="00E32B5C" w:rsidRPr="00E32B5C" w:rsidRDefault="00E32B5C" w:rsidP="00E32B5C">
      <w:pPr>
        <w:spacing w:after="0" w:line="240" w:lineRule="auto"/>
        <w:rPr>
          <w:rFonts w:ascii="Times New Roman" w:eastAsia="Times New Roman" w:hAnsi="Times New Roman" w:cs="Times New Roman"/>
          <w:b/>
          <w:sz w:val="24"/>
          <w:szCs w:val="24"/>
          <w:lang w:eastAsia="en-GB"/>
        </w:rPr>
      </w:pPr>
      <w:r w:rsidRPr="00E32B5C">
        <w:rPr>
          <w:rFonts w:ascii="Times New Roman" w:eastAsia="Times New Roman" w:hAnsi="Times New Roman" w:cs="Times New Roman"/>
          <w:b/>
          <w:sz w:val="24"/>
          <w:szCs w:val="24"/>
          <w:lang w:eastAsia="en-GB"/>
        </w:rPr>
        <w:br w:type="page"/>
      </w:r>
    </w:p>
    <w:p w14:paraId="1F7DE936" w14:textId="77777777" w:rsidR="00E32B5C" w:rsidRPr="00E32B5C" w:rsidRDefault="00E32B5C" w:rsidP="00E32B5C">
      <w:pPr>
        <w:spacing w:after="0" w:line="240" w:lineRule="auto"/>
        <w:ind w:left="720" w:hanging="720"/>
        <w:jc w:val="both"/>
        <w:rPr>
          <w:rFonts w:ascii="Arial" w:eastAsia="Times New Roman" w:hAnsi="Arial" w:cs="Arial"/>
          <w:b/>
          <w:u w:val="single"/>
          <w:lang w:eastAsia="en-GB"/>
        </w:rPr>
      </w:pPr>
      <w:r w:rsidRPr="00E32B5C">
        <w:rPr>
          <w:rFonts w:ascii="Arial" w:eastAsia="Times New Roman" w:hAnsi="Arial" w:cs="Arial"/>
          <w:b/>
          <w:u w:val="single"/>
          <w:lang w:eastAsia="en-GB"/>
        </w:rPr>
        <w:lastRenderedPageBreak/>
        <w:t>Appendix 1 – Sample signature form</w:t>
      </w:r>
    </w:p>
    <w:p w14:paraId="3C688765" w14:textId="77777777" w:rsidR="00E32B5C" w:rsidRPr="00E32B5C" w:rsidRDefault="00E32B5C" w:rsidP="00E32B5C">
      <w:pPr>
        <w:spacing w:after="0" w:line="240" w:lineRule="auto"/>
        <w:jc w:val="both"/>
        <w:rPr>
          <w:rFonts w:ascii="Arial" w:eastAsia="Times New Roman" w:hAnsi="Arial" w:cs="Arial"/>
          <w:color w:val="000000"/>
          <w:lang w:eastAsia="en-GB"/>
        </w:rPr>
      </w:pPr>
    </w:p>
    <w:tbl>
      <w:tblPr>
        <w:tblW w:w="9194" w:type="dxa"/>
        <w:tblLayout w:type="fixed"/>
        <w:tblLook w:val="0000" w:firstRow="0" w:lastRow="0" w:firstColumn="0" w:lastColumn="0" w:noHBand="0" w:noVBand="0"/>
      </w:tblPr>
      <w:tblGrid>
        <w:gridCol w:w="4077"/>
        <w:gridCol w:w="5117"/>
      </w:tblGrid>
      <w:tr w:rsidR="00E32B5C" w:rsidRPr="00E32B5C" w14:paraId="21479B22" w14:textId="77777777" w:rsidTr="00293F5B">
        <w:trPr>
          <w:trHeight w:val="563"/>
        </w:trPr>
        <w:tc>
          <w:tcPr>
            <w:tcW w:w="4077" w:type="dxa"/>
            <w:tcBorders>
              <w:top w:val="single" w:sz="4" w:space="0" w:color="000000"/>
              <w:left w:val="single" w:sz="4" w:space="0" w:color="000000"/>
              <w:bottom w:val="single" w:sz="4" w:space="0" w:color="000000"/>
              <w:right w:val="single" w:sz="4" w:space="0" w:color="000000"/>
            </w:tcBorders>
          </w:tcPr>
          <w:p w14:paraId="111F122C"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Name (as it appears on the professional register): </w:t>
            </w:r>
          </w:p>
        </w:tc>
        <w:tc>
          <w:tcPr>
            <w:tcW w:w="5117" w:type="dxa"/>
            <w:tcBorders>
              <w:top w:val="single" w:sz="4" w:space="0" w:color="000000"/>
              <w:left w:val="single" w:sz="4" w:space="0" w:color="000000"/>
              <w:bottom w:val="single" w:sz="4" w:space="0" w:color="000000"/>
              <w:right w:val="single" w:sz="4" w:space="0" w:color="000000"/>
            </w:tcBorders>
          </w:tcPr>
          <w:p w14:paraId="7008EBB6"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 </w:t>
            </w:r>
          </w:p>
        </w:tc>
      </w:tr>
      <w:tr w:rsidR="00E32B5C" w:rsidRPr="00E32B5C" w14:paraId="3E0D5484" w14:textId="77777777" w:rsidTr="00293F5B">
        <w:trPr>
          <w:trHeight w:val="563"/>
        </w:trPr>
        <w:tc>
          <w:tcPr>
            <w:tcW w:w="4077" w:type="dxa"/>
            <w:tcBorders>
              <w:top w:val="single" w:sz="4" w:space="0" w:color="000000"/>
              <w:left w:val="single" w:sz="4" w:space="0" w:color="000000"/>
              <w:bottom w:val="single" w:sz="4" w:space="0" w:color="000000"/>
              <w:right w:val="single" w:sz="4" w:space="0" w:color="000000"/>
            </w:tcBorders>
          </w:tcPr>
          <w:p w14:paraId="53171E20"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PROFESSIONAL GROUP</w:t>
            </w:r>
          </w:p>
        </w:tc>
        <w:tc>
          <w:tcPr>
            <w:tcW w:w="5117" w:type="dxa"/>
            <w:tcBorders>
              <w:top w:val="single" w:sz="4" w:space="0" w:color="000000"/>
              <w:left w:val="single" w:sz="4" w:space="0" w:color="000000"/>
              <w:bottom w:val="single" w:sz="4" w:space="0" w:color="000000"/>
              <w:right w:val="single" w:sz="4" w:space="0" w:color="000000"/>
            </w:tcBorders>
          </w:tcPr>
          <w:p w14:paraId="38EB82FF"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1695EDBF" w14:textId="77777777" w:rsidTr="00293F5B">
        <w:trPr>
          <w:trHeight w:val="159"/>
        </w:trPr>
        <w:tc>
          <w:tcPr>
            <w:tcW w:w="4077" w:type="dxa"/>
            <w:tcBorders>
              <w:top w:val="single" w:sz="4" w:space="0" w:color="000000"/>
              <w:left w:val="single" w:sz="4" w:space="0" w:color="000000"/>
              <w:bottom w:val="single" w:sz="4" w:space="0" w:color="000000"/>
              <w:right w:val="single" w:sz="4" w:space="0" w:color="000000"/>
            </w:tcBorders>
          </w:tcPr>
          <w:p w14:paraId="20702AAA"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JOB ROLE</w:t>
            </w:r>
          </w:p>
          <w:p w14:paraId="0A218604"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431EFB27"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1647D410" w14:textId="77777777" w:rsidTr="00293F5B">
        <w:trPr>
          <w:trHeight w:val="159"/>
        </w:trPr>
        <w:tc>
          <w:tcPr>
            <w:tcW w:w="4077" w:type="dxa"/>
            <w:tcBorders>
              <w:top w:val="single" w:sz="4" w:space="0" w:color="000000"/>
              <w:left w:val="single" w:sz="4" w:space="0" w:color="000000"/>
              <w:bottom w:val="single" w:sz="4" w:space="0" w:color="000000"/>
              <w:right w:val="single" w:sz="4" w:space="0" w:color="000000"/>
            </w:tcBorders>
          </w:tcPr>
          <w:p w14:paraId="10CE856B"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OF QUALIFICATION</w:t>
            </w:r>
          </w:p>
          <w:p w14:paraId="5DE102DB"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1C37731D"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7818DA9A" w14:textId="77777777" w:rsidTr="00293F5B">
        <w:trPr>
          <w:trHeight w:val="159"/>
        </w:trPr>
        <w:tc>
          <w:tcPr>
            <w:tcW w:w="4077" w:type="dxa"/>
            <w:tcBorders>
              <w:top w:val="single" w:sz="4" w:space="0" w:color="000000"/>
              <w:left w:val="single" w:sz="4" w:space="0" w:color="000000"/>
              <w:bottom w:val="single" w:sz="4" w:space="0" w:color="000000"/>
              <w:right w:val="single" w:sz="4" w:space="0" w:color="000000"/>
            </w:tcBorders>
          </w:tcPr>
          <w:p w14:paraId="0EFF102D" w14:textId="77777777" w:rsid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Regulatory body registration number </w:t>
            </w:r>
          </w:p>
          <w:p w14:paraId="1D8B41CF" w14:textId="71C433AB" w:rsidR="000C387F" w:rsidRPr="00E32B5C" w:rsidRDefault="000C387F" w:rsidP="00E32B5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02685887"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5D161CEA" w14:textId="77777777" w:rsidTr="00293F5B">
        <w:trPr>
          <w:trHeight w:val="159"/>
        </w:trPr>
        <w:tc>
          <w:tcPr>
            <w:tcW w:w="4077" w:type="dxa"/>
            <w:tcBorders>
              <w:top w:val="single" w:sz="4" w:space="0" w:color="000000"/>
              <w:left w:val="single" w:sz="4" w:space="0" w:color="000000"/>
              <w:bottom w:val="single" w:sz="4" w:space="0" w:color="000000"/>
              <w:right w:val="single" w:sz="4" w:space="0" w:color="000000"/>
            </w:tcBorders>
          </w:tcPr>
          <w:p w14:paraId="6C87428D"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Work email address</w:t>
            </w:r>
          </w:p>
          <w:p w14:paraId="1C110EB1"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c>
          <w:tcPr>
            <w:tcW w:w="5117" w:type="dxa"/>
            <w:tcBorders>
              <w:top w:val="single" w:sz="4" w:space="0" w:color="000000"/>
              <w:left w:val="single" w:sz="4" w:space="0" w:color="000000"/>
              <w:bottom w:val="single" w:sz="4" w:space="0" w:color="000000"/>
              <w:right w:val="single" w:sz="4" w:space="0" w:color="000000"/>
            </w:tcBorders>
          </w:tcPr>
          <w:p w14:paraId="556D4C54"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r w:rsidR="00E32B5C" w:rsidRPr="00E32B5C" w14:paraId="7806EE89" w14:textId="77777777" w:rsidTr="00606532">
        <w:trPr>
          <w:trHeight w:val="494"/>
        </w:trPr>
        <w:tc>
          <w:tcPr>
            <w:tcW w:w="4077" w:type="dxa"/>
            <w:tcBorders>
              <w:top w:val="single" w:sz="4" w:space="0" w:color="000000"/>
              <w:left w:val="single" w:sz="4" w:space="0" w:color="000000"/>
              <w:bottom w:val="single" w:sz="4" w:space="0" w:color="000000"/>
              <w:right w:val="single" w:sz="4" w:space="0" w:color="000000"/>
            </w:tcBorders>
          </w:tcPr>
          <w:p w14:paraId="64F1D928" w14:textId="5A260382" w:rsidR="00E32B5C" w:rsidRPr="00E32B5C" w:rsidRDefault="00E32B5C" w:rsidP="00606532">
            <w:pPr>
              <w:autoSpaceDE w:val="0"/>
              <w:autoSpaceDN w:val="0"/>
              <w:adjustRightInd w:val="0"/>
              <w:spacing w:after="0" w:line="240" w:lineRule="auto"/>
              <w:jc w:val="both"/>
              <w:rPr>
                <w:rFonts w:ascii="Arial" w:eastAsia="Times New Roman" w:hAnsi="Arial" w:cs="Arial"/>
                <w:b/>
                <w:bCs/>
                <w:color w:val="000000"/>
                <w:lang w:eastAsia="en-GB"/>
              </w:rPr>
            </w:pPr>
            <w:r w:rsidRPr="00E32B5C">
              <w:rPr>
                <w:rFonts w:ascii="Arial" w:eastAsia="Times New Roman" w:hAnsi="Arial" w:cs="Arial"/>
                <w:color w:val="000000"/>
                <w:lang w:eastAsia="en-GB"/>
              </w:rPr>
              <w:t xml:space="preserve">Work Base: </w:t>
            </w:r>
          </w:p>
        </w:tc>
        <w:tc>
          <w:tcPr>
            <w:tcW w:w="5117" w:type="dxa"/>
            <w:tcBorders>
              <w:top w:val="single" w:sz="4" w:space="0" w:color="000000"/>
              <w:left w:val="single" w:sz="4" w:space="0" w:color="000000"/>
              <w:bottom w:val="single" w:sz="4" w:space="0" w:color="000000"/>
              <w:right w:val="single" w:sz="4" w:space="0" w:color="000000"/>
            </w:tcBorders>
          </w:tcPr>
          <w:p w14:paraId="2D24CE31" w14:textId="77777777" w:rsidR="00E32B5C" w:rsidRPr="00E32B5C" w:rsidRDefault="00E32B5C" w:rsidP="00E32B5C">
            <w:pPr>
              <w:autoSpaceDE w:val="0"/>
              <w:autoSpaceDN w:val="0"/>
              <w:adjustRightInd w:val="0"/>
              <w:spacing w:after="0" w:line="240" w:lineRule="auto"/>
              <w:jc w:val="both"/>
              <w:rPr>
                <w:rFonts w:ascii="Arial" w:eastAsia="Times New Roman" w:hAnsi="Arial" w:cs="Arial"/>
                <w:color w:val="000000"/>
                <w:lang w:eastAsia="en-GB"/>
              </w:rPr>
            </w:pPr>
          </w:p>
        </w:tc>
      </w:tr>
    </w:tbl>
    <w:p w14:paraId="5D350F57" w14:textId="77777777" w:rsidR="00E32B5C" w:rsidRPr="00E32B5C" w:rsidRDefault="00E32B5C" w:rsidP="00E32B5C">
      <w:pPr>
        <w:numPr>
          <w:ilvl w:val="0"/>
          <w:numId w:val="44"/>
        </w:numPr>
        <w:autoSpaceDE w:val="0"/>
        <w:autoSpaceDN w:val="0"/>
        <w:adjustRightInd w:val="0"/>
        <w:spacing w:before="120"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agree to prescribe according to current legislation within my own competence and expertise and to comply with approved NICE guidance, appropriate APC guidance and local policies and formularies relating to medicines. </w:t>
      </w:r>
    </w:p>
    <w:p w14:paraId="579A6DBF" w14:textId="77777777" w:rsidR="00E32B5C" w:rsidRPr="00E32B5C" w:rsidRDefault="00E32B5C" w:rsidP="00E32B5C">
      <w:pPr>
        <w:numPr>
          <w:ilvl w:val="0"/>
          <w:numId w:val="44"/>
        </w:num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confirm that I have </w:t>
      </w:r>
      <w:r w:rsidRPr="00E32B5C">
        <w:rPr>
          <w:rFonts w:ascii="Arial" w:eastAsia="Times New Roman" w:hAnsi="Arial" w:cs="Arial"/>
          <w:lang w:eastAsia="en-GB"/>
        </w:rPr>
        <w:t xml:space="preserve">read the Counter Fraud Authority’s Management </w:t>
      </w:r>
      <w:r w:rsidRPr="00E32B5C">
        <w:rPr>
          <w:rFonts w:ascii="Arial" w:eastAsia="Times New Roman" w:hAnsi="Arial" w:cs="Arial"/>
          <w:color w:val="000000"/>
          <w:lang w:eastAsia="en-GB"/>
        </w:rPr>
        <w:t xml:space="preserve">and Control of Prescription Forms </w:t>
      </w:r>
      <w:hyperlink r:id="rId16" w:history="1">
        <w:r w:rsidRPr="00E32B5C">
          <w:rPr>
            <w:rFonts w:ascii="Arial" w:eastAsia="Times New Roman" w:hAnsi="Arial" w:cs="Arial"/>
            <w:color w:val="0000FF"/>
            <w:u w:val="single"/>
            <w:lang w:eastAsia="en-GB"/>
          </w:rPr>
          <w:t>here</w:t>
        </w:r>
      </w:hyperlink>
    </w:p>
    <w:p w14:paraId="5A711CDD" w14:textId="77777777" w:rsidR="00E32B5C" w:rsidRPr="00E32B5C" w:rsidRDefault="00E32B5C" w:rsidP="00E32B5C">
      <w:pPr>
        <w:numPr>
          <w:ilvl w:val="0"/>
          <w:numId w:val="44"/>
        </w:num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understand any FP10 pads issued to me must be managed securely and returned to my line manager as/when I leave my post. </w:t>
      </w:r>
    </w:p>
    <w:p w14:paraId="406D3A61"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r w:rsidRPr="00E32B5C">
        <w:rPr>
          <w:rFonts w:ascii="Arial" w:eastAsia="Times New Roman" w:hAnsi="Arial" w:cs="Arial"/>
          <w:color w:val="000000"/>
          <w:lang w:eastAsia="en-GB"/>
        </w:rPr>
        <w:tab/>
      </w:r>
    </w:p>
    <w:p w14:paraId="39656AE3"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w:t>
      </w:r>
    </w:p>
    <w:p w14:paraId="02C26388"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p>
    <w:p w14:paraId="7670FC72"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Name of prescriber (print): …………………………………………….</w:t>
      </w:r>
    </w:p>
    <w:p w14:paraId="6791896A"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p>
    <w:p w14:paraId="55519CEB"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Signature of prescriber: ……………………………………………</w:t>
      </w:r>
      <w:proofErr w:type="gramStart"/>
      <w:r w:rsidRPr="00E32B5C">
        <w:rPr>
          <w:rFonts w:ascii="Arial" w:eastAsia="Times New Roman" w:hAnsi="Arial" w:cs="Arial"/>
          <w:color w:val="000000"/>
          <w:lang w:eastAsia="en-GB"/>
        </w:rPr>
        <w:t>…..</w:t>
      </w:r>
      <w:proofErr w:type="gramEnd"/>
    </w:p>
    <w:p w14:paraId="36FDD56A"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p>
    <w:p w14:paraId="42F10884" w14:textId="5203A120" w:rsidR="00E32B5C" w:rsidRPr="00E32B5C" w:rsidRDefault="00E32B5C" w:rsidP="00E32B5C">
      <w:pPr>
        <w:autoSpaceDE w:val="0"/>
        <w:autoSpaceDN w:val="0"/>
        <w:adjustRightInd w:val="0"/>
        <w:spacing w:after="120" w:line="240" w:lineRule="auto"/>
        <w:jc w:val="both"/>
        <w:rPr>
          <w:rFonts w:ascii="Arial" w:eastAsia="Times New Roman" w:hAnsi="Arial" w:cs="Arial"/>
          <w:lang w:eastAsia="en-GB"/>
        </w:rPr>
      </w:pPr>
      <w:r w:rsidRPr="00E32B5C">
        <w:rPr>
          <w:rFonts w:ascii="Arial" w:eastAsia="Times New Roman" w:hAnsi="Arial" w:cs="Arial"/>
          <w:lang w:eastAsia="en-GB"/>
        </w:rPr>
        <w:t>Practice Manager/GP/</w:t>
      </w:r>
      <w:r w:rsidR="00C64A12" w:rsidRPr="000C387F">
        <w:rPr>
          <w:rFonts w:ascii="Arial" w:eastAsia="Times New Roman" w:hAnsi="Arial" w:cs="Arial"/>
          <w:lang w:eastAsia="en-GB"/>
        </w:rPr>
        <w:t>Superintendent Pharmacist/</w:t>
      </w:r>
      <w:r w:rsidR="000C387F">
        <w:rPr>
          <w:rFonts w:ascii="Arial" w:eastAsia="Times New Roman" w:hAnsi="Arial" w:cs="Arial"/>
          <w:lang w:eastAsia="en-GB"/>
        </w:rPr>
        <w:t>A</w:t>
      </w:r>
      <w:r w:rsidR="000C387F" w:rsidRPr="000C387F">
        <w:rPr>
          <w:rFonts w:ascii="Arial" w:eastAsia="Times New Roman" w:hAnsi="Arial" w:cs="Arial"/>
          <w:lang w:eastAsia="en-GB"/>
        </w:rPr>
        <w:t xml:space="preserve">ppropriate </w:t>
      </w:r>
      <w:r w:rsidR="000C387F">
        <w:rPr>
          <w:rFonts w:ascii="Arial" w:eastAsia="Times New Roman" w:hAnsi="Arial" w:cs="Arial"/>
          <w:lang w:eastAsia="en-GB"/>
        </w:rPr>
        <w:t xml:space="preserve">IHCP </w:t>
      </w:r>
      <w:r w:rsidR="000C387F" w:rsidRPr="000C387F">
        <w:rPr>
          <w:rFonts w:ascii="Arial" w:eastAsia="Times New Roman" w:hAnsi="Arial" w:cs="Arial"/>
          <w:lang w:eastAsia="en-GB"/>
        </w:rPr>
        <w:t>manager</w:t>
      </w:r>
      <w:r w:rsidRPr="00E32B5C">
        <w:rPr>
          <w:rFonts w:ascii="Arial" w:eastAsia="Times New Roman" w:hAnsi="Arial" w:cs="Arial"/>
          <w:lang w:eastAsia="en-GB"/>
        </w:rPr>
        <w:t>:</w:t>
      </w:r>
    </w:p>
    <w:p w14:paraId="33E094F5"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 xml:space="preserve">I verify that the above information is </w:t>
      </w:r>
      <w:proofErr w:type="gramStart"/>
      <w:r w:rsidRPr="00E32B5C">
        <w:rPr>
          <w:rFonts w:ascii="Arial" w:eastAsia="Times New Roman" w:hAnsi="Arial" w:cs="Arial"/>
          <w:color w:val="000000"/>
          <w:lang w:eastAsia="en-GB"/>
        </w:rPr>
        <w:t>accurate</w:t>
      </w:r>
      <w:proofErr w:type="gramEnd"/>
    </w:p>
    <w:p w14:paraId="49BF4F26"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p>
    <w:p w14:paraId="4B4C3DF8" w14:textId="1FC4DCC4" w:rsid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Name: (print) ……………………………………………………….</w:t>
      </w:r>
    </w:p>
    <w:p w14:paraId="6CFA51EE" w14:textId="77777777" w:rsidR="00606532" w:rsidRDefault="00606532" w:rsidP="00E32B5C">
      <w:pPr>
        <w:autoSpaceDE w:val="0"/>
        <w:autoSpaceDN w:val="0"/>
        <w:adjustRightInd w:val="0"/>
        <w:spacing w:after="120" w:line="240" w:lineRule="auto"/>
        <w:jc w:val="both"/>
        <w:rPr>
          <w:rFonts w:ascii="Arial" w:eastAsia="Times New Roman" w:hAnsi="Arial" w:cs="Arial"/>
          <w:color w:val="000000"/>
          <w:lang w:eastAsia="en-GB"/>
        </w:rPr>
      </w:pPr>
    </w:p>
    <w:p w14:paraId="46F232C7" w14:textId="43D2119B" w:rsidR="00E32B5C" w:rsidRDefault="00606532" w:rsidP="00E32B5C">
      <w:pPr>
        <w:autoSpaceDE w:val="0"/>
        <w:autoSpaceDN w:val="0"/>
        <w:adjustRightInd w:val="0"/>
        <w:spacing w:after="120" w:line="240" w:lineRule="auto"/>
        <w:jc w:val="both"/>
        <w:rPr>
          <w:rFonts w:ascii="Arial" w:eastAsia="Times New Roman" w:hAnsi="Arial" w:cs="Arial"/>
          <w:color w:val="000000"/>
          <w:lang w:eastAsia="en-GB"/>
        </w:rPr>
      </w:pPr>
      <w:r w:rsidRPr="000C387F">
        <w:rPr>
          <w:rFonts w:ascii="Arial" w:eastAsia="Times New Roman" w:hAnsi="Arial" w:cs="Arial"/>
          <w:lang w:eastAsia="en-GB"/>
        </w:rPr>
        <w:t xml:space="preserve">Job title:         </w:t>
      </w:r>
      <w:r>
        <w:rPr>
          <w:rFonts w:ascii="Arial" w:eastAsia="Times New Roman" w:hAnsi="Arial" w:cs="Arial"/>
          <w:color w:val="000000"/>
          <w:lang w:eastAsia="en-GB"/>
        </w:rPr>
        <w:t>……………………………………………………….</w:t>
      </w:r>
    </w:p>
    <w:p w14:paraId="12B4F971" w14:textId="77777777" w:rsidR="00606532" w:rsidRPr="00E32B5C" w:rsidRDefault="00606532" w:rsidP="00E32B5C">
      <w:pPr>
        <w:autoSpaceDE w:val="0"/>
        <w:autoSpaceDN w:val="0"/>
        <w:adjustRightInd w:val="0"/>
        <w:spacing w:after="120" w:line="240" w:lineRule="auto"/>
        <w:jc w:val="both"/>
        <w:rPr>
          <w:rFonts w:ascii="Arial" w:eastAsia="Times New Roman" w:hAnsi="Arial" w:cs="Arial"/>
          <w:color w:val="000000"/>
          <w:lang w:eastAsia="en-GB"/>
        </w:rPr>
      </w:pPr>
    </w:p>
    <w:p w14:paraId="5492D468"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Signature:    …………………………………………………………</w:t>
      </w:r>
    </w:p>
    <w:p w14:paraId="1FEB8B00"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p>
    <w:p w14:paraId="3B25F1A8" w14:textId="7049381E" w:rsidR="00A11663" w:rsidRDefault="00E32B5C" w:rsidP="00E32B5C">
      <w:pPr>
        <w:autoSpaceDE w:val="0"/>
        <w:autoSpaceDN w:val="0"/>
        <w:adjustRightInd w:val="0"/>
        <w:spacing w:after="120" w:line="240" w:lineRule="auto"/>
        <w:jc w:val="both"/>
        <w:rPr>
          <w:rFonts w:ascii="Arial" w:eastAsia="Times New Roman" w:hAnsi="Arial" w:cs="Arial"/>
          <w:color w:val="000000"/>
          <w:lang w:eastAsia="en-GB"/>
        </w:rPr>
      </w:pPr>
      <w:r w:rsidRPr="00E32B5C">
        <w:rPr>
          <w:rFonts w:ascii="Arial" w:eastAsia="Times New Roman" w:hAnsi="Arial" w:cs="Arial"/>
          <w:color w:val="000000"/>
          <w:lang w:eastAsia="en-GB"/>
        </w:rPr>
        <w:t>Date: ………………………</w:t>
      </w:r>
      <w:proofErr w:type="gramStart"/>
      <w:r w:rsidRPr="00E32B5C">
        <w:rPr>
          <w:rFonts w:ascii="Arial" w:eastAsia="Times New Roman" w:hAnsi="Arial" w:cs="Arial"/>
          <w:color w:val="000000"/>
          <w:lang w:eastAsia="en-GB"/>
        </w:rPr>
        <w:t>…..</w:t>
      </w:r>
      <w:proofErr w:type="gramEnd"/>
      <w:r w:rsidRPr="00E32B5C">
        <w:rPr>
          <w:rFonts w:ascii="Arial" w:eastAsia="Times New Roman" w:hAnsi="Arial" w:cs="Arial"/>
          <w:color w:val="000000"/>
          <w:lang w:eastAsia="en-GB"/>
        </w:rPr>
        <w:t>………</w:t>
      </w:r>
      <w:r w:rsidRPr="00E32B5C">
        <w:rPr>
          <w:rFonts w:ascii="Arial" w:eastAsia="Times New Roman" w:hAnsi="Arial" w:cs="Arial"/>
          <w:color w:val="000000"/>
          <w:lang w:eastAsia="en-GB"/>
        </w:rPr>
        <w:tab/>
      </w:r>
    </w:p>
    <w:p w14:paraId="43FABB87" w14:textId="04F901CA" w:rsidR="000C387F" w:rsidRDefault="000C387F">
      <w:pPr>
        <w:rPr>
          <w:rFonts w:ascii="Arial" w:eastAsia="Times New Roman" w:hAnsi="Arial" w:cs="Arial"/>
          <w:color w:val="000000"/>
          <w:lang w:eastAsia="en-GB"/>
        </w:rPr>
      </w:pPr>
      <w:r>
        <w:rPr>
          <w:rFonts w:ascii="Arial" w:eastAsia="Times New Roman" w:hAnsi="Arial" w:cs="Arial"/>
          <w:color w:val="000000"/>
          <w:lang w:eastAsia="en-GB"/>
        </w:rPr>
        <w:br w:type="page"/>
      </w:r>
    </w:p>
    <w:p w14:paraId="5FC64A65" w14:textId="77777777" w:rsidR="000C387F" w:rsidRPr="00E32B5C" w:rsidRDefault="000C387F" w:rsidP="00E32B5C">
      <w:pPr>
        <w:autoSpaceDE w:val="0"/>
        <w:autoSpaceDN w:val="0"/>
        <w:adjustRightInd w:val="0"/>
        <w:spacing w:after="120" w:line="240" w:lineRule="auto"/>
        <w:jc w:val="both"/>
        <w:rPr>
          <w:rFonts w:ascii="Arial" w:eastAsia="Times New Roman" w:hAnsi="Arial" w:cs="Arial"/>
          <w:color w:val="000000"/>
          <w:lang w:eastAsia="en-GB"/>
        </w:rPr>
      </w:pPr>
    </w:p>
    <w:p w14:paraId="7E80C599" w14:textId="77777777" w:rsidR="00E32B5C" w:rsidRPr="00E32B5C" w:rsidRDefault="00E32B5C" w:rsidP="00E32B5C">
      <w:pPr>
        <w:widowControl w:val="0"/>
        <w:autoSpaceDE w:val="0"/>
        <w:autoSpaceDN w:val="0"/>
        <w:adjustRightInd w:val="0"/>
        <w:spacing w:after="0" w:line="240" w:lineRule="auto"/>
        <w:ind w:left="480"/>
        <w:jc w:val="center"/>
        <w:rPr>
          <w:rFonts w:ascii="Arial" w:eastAsia="Times New Roman" w:hAnsi="Arial" w:cs="Arial"/>
          <w:b/>
          <w:bCs/>
          <w:sz w:val="28"/>
          <w:szCs w:val="28"/>
          <w:lang w:eastAsia="en-GB"/>
        </w:rPr>
      </w:pPr>
      <w:r w:rsidRPr="00E32B5C">
        <w:rPr>
          <w:rFonts w:ascii="Arial" w:eastAsia="Times New Roman" w:hAnsi="Arial" w:cs="Arial"/>
          <w:b/>
          <w:bCs/>
          <w:sz w:val="28"/>
          <w:szCs w:val="28"/>
          <w:lang w:eastAsia="en-GB"/>
        </w:rPr>
        <w:t>Appendix 2 - Record of Destruction of Unused Non- Medical Prescriber</w:t>
      </w:r>
      <w:r w:rsidRPr="00E32B5C">
        <w:rPr>
          <w:rFonts w:ascii="Arial" w:eastAsia="Times New Roman" w:hAnsi="Arial" w:cs="Arial"/>
          <w:sz w:val="24"/>
          <w:szCs w:val="24"/>
          <w:lang w:eastAsia="en-GB"/>
        </w:rPr>
        <w:t xml:space="preserve"> </w:t>
      </w:r>
      <w:r w:rsidRPr="00E32B5C">
        <w:rPr>
          <w:rFonts w:ascii="Arial" w:eastAsia="Times New Roman" w:hAnsi="Arial" w:cs="Arial"/>
          <w:b/>
          <w:bCs/>
          <w:sz w:val="28"/>
          <w:szCs w:val="28"/>
          <w:lang w:eastAsia="en-GB"/>
        </w:rPr>
        <w:t>Prescription Forms</w:t>
      </w:r>
    </w:p>
    <w:p w14:paraId="2D2974F8" w14:textId="77777777" w:rsidR="00E32B5C" w:rsidRPr="00E32B5C" w:rsidRDefault="00E32B5C" w:rsidP="00E32B5C">
      <w:pPr>
        <w:widowControl w:val="0"/>
        <w:autoSpaceDE w:val="0"/>
        <w:autoSpaceDN w:val="0"/>
        <w:adjustRightInd w:val="0"/>
        <w:spacing w:after="0" w:line="240" w:lineRule="auto"/>
        <w:ind w:left="480"/>
        <w:jc w:val="center"/>
        <w:rPr>
          <w:rFonts w:ascii="Arial" w:eastAsia="Times New Roman" w:hAnsi="Arial" w:cs="Arial"/>
          <w:sz w:val="24"/>
          <w:szCs w:val="24"/>
          <w:lang w:eastAsia="en-GB"/>
        </w:rPr>
      </w:pPr>
      <w:r w:rsidRPr="00E32B5C">
        <w:rPr>
          <w:rFonts w:ascii="Arial" w:eastAsia="Times New Roman" w:hAnsi="Arial" w:cs="Arial"/>
          <w:b/>
          <w:bCs/>
          <w:sz w:val="28"/>
          <w:szCs w:val="28"/>
          <w:lang w:eastAsia="en-GB"/>
        </w:rPr>
        <w:t xml:space="preserve">(To be retained and kept in </w:t>
      </w:r>
      <w:proofErr w:type="gramStart"/>
      <w:r w:rsidRPr="00E32B5C">
        <w:rPr>
          <w:rFonts w:ascii="Arial" w:eastAsia="Times New Roman" w:hAnsi="Arial" w:cs="Arial"/>
          <w:b/>
          <w:bCs/>
          <w:sz w:val="28"/>
          <w:szCs w:val="28"/>
          <w:lang w:eastAsia="en-GB"/>
        </w:rPr>
        <w:t>Non-Medical</w:t>
      </w:r>
      <w:proofErr w:type="gramEnd"/>
      <w:r w:rsidRPr="00E32B5C">
        <w:rPr>
          <w:rFonts w:ascii="Arial" w:eastAsia="Times New Roman" w:hAnsi="Arial" w:cs="Arial"/>
          <w:b/>
          <w:bCs/>
          <w:sz w:val="28"/>
          <w:szCs w:val="28"/>
          <w:lang w:eastAsia="en-GB"/>
        </w:rPr>
        <w:t xml:space="preserve"> prescriber’s file)</w:t>
      </w:r>
    </w:p>
    <w:p w14:paraId="2A7927A2"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04F24E04" w14:textId="77777777" w:rsidR="00E32B5C" w:rsidRPr="00E32B5C" w:rsidRDefault="00E32B5C" w:rsidP="00E32B5C">
      <w:pPr>
        <w:widowControl w:val="0"/>
        <w:autoSpaceDE w:val="0"/>
        <w:autoSpaceDN w:val="0"/>
        <w:adjustRightInd w:val="0"/>
        <w:spacing w:after="0" w:line="353" w:lineRule="exact"/>
        <w:jc w:val="both"/>
        <w:rPr>
          <w:rFonts w:ascii="Arial" w:eastAsia="Times New Roman" w:hAnsi="Arial" w:cs="Arial"/>
          <w:sz w:val="24"/>
          <w:szCs w:val="24"/>
          <w:lang w:eastAsia="en-GB"/>
        </w:rPr>
      </w:pPr>
    </w:p>
    <w:p w14:paraId="5EA7B2F6" w14:textId="77777777" w:rsidR="00E32B5C" w:rsidRPr="00E32B5C" w:rsidRDefault="00E32B5C" w:rsidP="00E32B5C">
      <w:pPr>
        <w:widowControl w:val="0"/>
        <w:tabs>
          <w:tab w:val="left" w:pos="214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Name:</w:t>
      </w:r>
    </w:p>
    <w:p w14:paraId="62897A75"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4F2BB458"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5AB265A4"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08F21DF9" w14:textId="77777777" w:rsidR="00E32B5C" w:rsidRPr="00E32B5C" w:rsidRDefault="00E32B5C" w:rsidP="00E32B5C">
      <w:pPr>
        <w:widowControl w:val="0"/>
        <w:tabs>
          <w:tab w:val="left" w:pos="214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Designation:</w:t>
      </w:r>
    </w:p>
    <w:p w14:paraId="4B748152"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4F91F28A"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2D128A7A" w14:textId="77777777" w:rsidR="00E32B5C" w:rsidRPr="00E32B5C" w:rsidRDefault="00E32B5C" w:rsidP="00E32B5C">
      <w:pPr>
        <w:widowControl w:val="0"/>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sz w:val="24"/>
          <w:szCs w:val="24"/>
          <w:lang w:eastAsia="en-GB"/>
        </w:rPr>
        <w:t>I confirm that I have shredded the following unused prescription forms.</w:t>
      </w:r>
    </w:p>
    <w:p w14:paraId="3B5724D7"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192D20A1" w14:textId="77777777" w:rsidR="00E32B5C" w:rsidRPr="00E32B5C" w:rsidRDefault="00E32B5C" w:rsidP="00E32B5C">
      <w:pPr>
        <w:widowControl w:val="0"/>
        <w:autoSpaceDE w:val="0"/>
        <w:autoSpaceDN w:val="0"/>
        <w:adjustRightInd w:val="0"/>
        <w:spacing w:after="0" w:line="228" w:lineRule="exact"/>
        <w:jc w:val="both"/>
        <w:rPr>
          <w:rFonts w:ascii="Arial" w:eastAsia="Times New Roman" w:hAnsi="Arial" w:cs="Arial"/>
          <w:sz w:val="24"/>
          <w:szCs w:val="24"/>
          <w:lang w:eastAsia="en-GB"/>
        </w:rPr>
      </w:pPr>
    </w:p>
    <w:p w14:paraId="73496FC4" w14:textId="77777777" w:rsidR="00E32B5C" w:rsidRPr="00E32B5C" w:rsidRDefault="00E32B5C" w:rsidP="00E32B5C">
      <w:pPr>
        <w:widowControl w:val="0"/>
        <w:tabs>
          <w:tab w:val="left" w:pos="466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Number of Prescription Forms:</w:t>
      </w:r>
    </w:p>
    <w:p w14:paraId="6351A3A5"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4DFFCB14" w14:textId="77777777" w:rsidR="00E32B5C" w:rsidRPr="00E32B5C" w:rsidRDefault="00E32B5C" w:rsidP="00E32B5C">
      <w:pPr>
        <w:widowControl w:val="0"/>
        <w:autoSpaceDE w:val="0"/>
        <w:autoSpaceDN w:val="0"/>
        <w:adjustRightInd w:val="0"/>
        <w:spacing w:after="0" w:line="364" w:lineRule="exact"/>
        <w:jc w:val="both"/>
        <w:rPr>
          <w:rFonts w:ascii="Arial" w:eastAsia="Times New Roman" w:hAnsi="Arial" w:cs="Arial"/>
          <w:sz w:val="24"/>
          <w:szCs w:val="24"/>
          <w:lang w:eastAsia="en-GB"/>
        </w:rPr>
      </w:pPr>
    </w:p>
    <w:p w14:paraId="691EABCF" w14:textId="77777777" w:rsidR="00E32B5C" w:rsidRPr="00E32B5C" w:rsidRDefault="00E32B5C" w:rsidP="00E32B5C">
      <w:pPr>
        <w:widowControl w:val="0"/>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3"/>
          <w:szCs w:val="23"/>
          <w:lang w:eastAsia="en-GB"/>
        </w:rPr>
        <w:t>Serial Number of Prescription Forms (first and last number) ………………….</w:t>
      </w:r>
    </w:p>
    <w:p w14:paraId="58B21377" w14:textId="77777777" w:rsidR="00E32B5C" w:rsidRPr="00E32B5C" w:rsidRDefault="00E32B5C" w:rsidP="00E32B5C">
      <w:pPr>
        <w:widowControl w:val="0"/>
        <w:autoSpaceDE w:val="0"/>
        <w:autoSpaceDN w:val="0"/>
        <w:adjustRightInd w:val="0"/>
        <w:spacing w:after="0" w:line="276" w:lineRule="exact"/>
        <w:jc w:val="both"/>
        <w:rPr>
          <w:rFonts w:ascii="Arial" w:eastAsia="Times New Roman" w:hAnsi="Arial" w:cs="Arial"/>
          <w:sz w:val="24"/>
          <w:szCs w:val="24"/>
          <w:lang w:eastAsia="en-GB"/>
        </w:rPr>
      </w:pPr>
    </w:p>
    <w:p w14:paraId="42A1B251" w14:textId="77777777" w:rsidR="00E32B5C" w:rsidRPr="00E32B5C" w:rsidRDefault="00E32B5C" w:rsidP="00E32B5C">
      <w:pPr>
        <w:widowControl w:val="0"/>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w:t>
      </w:r>
    </w:p>
    <w:p w14:paraId="5042B174"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299E9BCA"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44CB5665" w14:textId="77777777" w:rsidR="00E32B5C" w:rsidRPr="00E32B5C" w:rsidRDefault="00E32B5C" w:rsidP="00E32B5C">
      <w:pPr>
        <w:widowControl w:val="0"/>
        <w:tabs>
          <w:tab w:val="left" w:pos="466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Signature of Staff Member:</w:t>
      </w:r>
    </w:p>
    <w:p w14:paraId="47BE3B81"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67FDA365" w14:textId="77777777" w:rsidR="00E32B5C" w:rsidRPr="00E32B5C" w:rsidRDefault="00E32B5C" w:rsidP="00E32B5C">
      <w:pPr>
        <w:widowControl w:val="0"/>
        <w:autoSpaceDE w:val="0"/>
        <w:autoSpaceDN w:val="0"/>
        <w:adjustRightInd w:val="0"/>
        <w:spacing w:after="0" w:line="353" w:lineRule="exact"/>
        <w:jc w:val="both"/>
        <w:rPr>
          <w:rFonts w:ascii="Arial" w:eastAsia="Times New Roman" w:hAnsi="Arial" w:cs="Arial"/>
          <w:sz w:val="24"/>
          <w:szCs w:val="24"/>
          <w:lang w:eastAsia="en-GB"/>
        </w:rPr>
      </w:pPr>
    </w:p>
    <w:p w14:paraId="08724A3D" w14:textId="77777777" w:rsidR="00E32B5C" w:rsidRPr="00E32B5C" w:rsidRDefault="00E32B5C" w:rsidP="00E32B5C">
      <w:pPr>
        <w:widowControl w:val="0"/>
        <w:tabs>
          <w:tab w:val="left" w:pos="466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Date:</w:t>
      </w:r>
    </w:p>
    <w:p w14:paraId="2396B2E5"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6759BF86"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79156AB1" w14:textId="77777777" w:rsidR="00E32B5C" w:rsidRPr="00E32B5C" w:rsidRDefault="00E32B5C" w:rsidP="00E32B5C">
      <w:pPr>
        <w:widowControl w:val="0"/>
        <w:tabs>
          <w:tab w:val="left" w:pos="4660"/>
        </w:tabs>
        <w:autoSpaceDE w:val="0"/>
        <w:autoSpaceDN w:val="0"/>
        <w:adjustRightInd w:val="0"/>
        <w:spacing w:after="0" w:line="239"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Signature of Manager Witness:</w:t>
      </w:r>
    </w:p>
    <w:p w14:paraId="45AB0189"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4C66BAB6"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1C15BF12" w14:textId="77777777" w:rsidR="00E32B5C" w:rsidRPr="00E32B5C" w:rsidRDefault="00E32B5C" w:rsidP="00E32B5C">
      <w:pPr>
        <w:widowControl w:val="0"/>
        <w:tabs>
          <w:tab w:val="left" w:pos="4660"/>
        </w:tabs>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Date:</w:t>
      </w:r>
    </w:p>
    <w:p w14:paraId="094FDF0C" w14:textId="77777777" w:rsidR="00E32B5C" w:rsidRPr="00E32B5C" w:rsidRDefault="00E32B5C" w:rsidP="00E32B5C">
      <w:pPr>
        <w:widowControl w:val="0"/>
        <w:autoSpaceDE w:val="0"/>
        <w:autoSpaceDN w:val="0"/>
        <w:adjustRightInd w:val="0"/>
        <w:spacing w:after="0" w:line="200" w:lineRule="exact"/>
        <w:jc w:val="both"/>
        <w:rPr>
          <w:rFonts w:ascii="Arial" w:eastAsia="Times New Roman" w:hAnsi="Arial" w:cs="Arial"/>
          <w:sz w:val="24"/>
          <w:szCs w:val="24"/>
          <w:lang w:eastAsia="en-GB"/>
        </w:rPr>
      </w:pPr>
    </w:p>
    <w:p w14:paraId="582C8A1A" w14:textId="77777777" w:rsidR="00E32B5C" w:rsidRPr="00E32B5C" w:rsidRDefault="00E32B5C" w:rsidP="00E32B5C">
      <w:pPr>
        <w:widowControl w:val="0"/>
        <w:autoSpaceDE w:val="0"/>
        <w:autoSpaceDN w:val="0"/>
        <w:adjustRightInd w:val="0"/>
        <w:spacing w:after="0" w:line="352" w:lineRule="exact"/>
        <w:jc w:val="both"/>
        <w:rPr>
          <w:rFonts w:ascii="Arial" w:eastAsia="Times New Roman" w:hAnsi="Arial" w:cs="Arial"/>
          <w:sz w:val="24"/>
          <w:szCs w:val="24"/>
          <w:lang w:eastAsia="en-GB"/>
        </w:rPr>
      </w:pPr>
    </w:p>
    <w:p w14:paraId="3FBAF0DF" w14:textId="77777777" w:rsidR="00E32B5C" w:rsidRPr="00E32B5C" w:rsidRDefault="00E32B5C" w:rsidP="00E32B5C">
      <w:pPr>
        <w:widowControl w:val="0"/>
        <w:autoSpaceDE w:val="0"/>
        <w:autoSpaceDN w:val="0"/>
        <w:adjustRightInd w:val="0"/>
        <w:spacing w:after="0" w:line="240" w:lineRule="auto"/>
        <w:jc w:val="both"/>
        <w:rPr>
          <w:rFonts w:ascii="Arial" w:eastAsia="Times New Roman" w:hAnsi="Arial" w:cs="Arial"/>
          <w:sz w:val="24"/>
          <w:szCs w:val="24"/>
          <w:lang w:eastAsia="en-GB"/>
        </w:rPr>
      </w:pPr>
      <w:r w:rsidRPr="00E32B5C">
        <w:rPr>
          <w:rFonts w:ascii="Arial" w:eastAsia="Times New Roman" w:hAnsi="Arial" w:cs="Arial"/>
          <w:bCs/>
          <w:sz w:val="24"/>
          <w:szCs w:val="24"/>
          <w:lang w:eastAsia="en-GB"/>
        </w:rPr>
        <w:t>Copy to be retained in Personal File</w:t>
      </w:r>
    </w:p>
    <w:p w14:paraId="01B7644C" w14:textId="77777777" w:rsidR="00E32B5C" w:rsidRPr="00E32B5C" w:rsidRDefault="00E32B5C" w:rsidP="00E32B5C">
      <w:pPr>
        <w:autoSpaceDE w:val="0"/>
        <w:autoSpaceDN w:val="0"/>
        <w:adjustRightInd w:val="0"/>
        <w:spacing w:after="120" w:line="240" w:lineRule="auto"/>
        <w:jc w:val="both"/>
        <w:rPr>
          <w:rFonts w:ascii="Arial" w:eastAsia="Times New Roman" w:hAnsi="Arial" w:cs="Arial"/>
          <w:color w:val="000000"/>
          <w:lang w:eastAsia="en-GB"/>
        </w:rPr>
      </w:pPr>
    </w:p>
    <w:p w14:paraId="4D65808D" w14:textId="6FE76869" w:rsidR="001618CB" w:rsidRPr="003B6262" w:rsidRDefault="001618CB" w:rsidP="003472DB">
      <w:pPr>
        <w:pStyle w:val="Heading1"/>
        <w:spacing w:after="120"/>
      </w:pPr>
    </w:p>
    <w:sectPr w:rsidR="001618CB" w:rsidRPr="003B6262" w:rsidSect="00FB328D">
      <w:footerReference w:type="default" r:id="rId17"/>
      <w:footerReference w:type="first" r:id="rId18"/>
      <w:pgSz w:w="11906" w:h="16838"/>
      <w:pgMar w:top="1135" w:right="1416" w:bottom="17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50C2" w14:textId="77777777" w:rsidR="00DD34B3" w:rsidRDefault="00DD34B3" w:rsidP="006164F3">
      <w:pPr>
        <w:spacing w:after="0" w:line="240" w:lineRule="auto"/>
      </w:pPr>
      <w:r>
        <w:separator/>
      </w:r>
    </w:p>
  </w:endnote>
  <w:endnote w:type="continuationSeparator" w:id="0">
    <w:p w14:paraId="372CD944" w14:textId="77777777" w:rsidR="00DD34B3" w:rsidRDefault="00DD34B3" w:rsidP="00616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5D72" w14:textId="77777777" w:rsidR="00E32B5C" w:rsidRDefault="00E32B5C" w:rsidP="00135B29">
    <w:pPr>
      <w:pStyle w:val="Footer"/>
      <w:tabs>
        <w:tab w:val="left" w:pos="0"/>
      </w:tabs>
      <w:spacing w:after="60"/>
    </w:pPr>
    <w:r>
      <w:rPr>
        <w:noProof/>
      </w:rPr>
      <w:drawing>
        <wp:inline distT="0" distB="0" distL="0" distR="0" wp14:anchorId="138C08FB" wp14:editId="7E414638">
          <wp:extent cx="6198870" cy="476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8870" cy="47625"/>
                  </a:xfrm>
                  <a:prstGeom prst="rect">
                    <a:avLst/>
                  </a:prstGeom>
                  <a:noFill/>
                  <a:ln>
                    <a:noFill/>
                  </a:ln>
                </pic:spPr>
              </pic:pic>
            </a:graphicData>
          </a:graphic>
        </wp:inline>
      </w:drawing>
    </w:r>
  </w:p>
  <w:p w14:paraId="5E00D434" w14:textId="77777777" w:rsidR="00E32B5C" w:rsidRPr="00C95F4C" w:rsidRDefault="00E32B5C" w:rsidP="00135B29">
    <w:pPr>
      <w:pStyle w:val="Footer"/>
      <w:tabs>
        <w:tab w:val="left" w:pos="0"/>
        <w:tab w:val="center" w:pos="5387"/>
        <w:tab w:val="left" w:pos="7230"/>
        <w:tab w:val="right" w:pos="8647"/>
        <w:tab w:val="right" w:pos="9498"/>
      </w:tabs>
      <w:rPr>
        <w:rFonts w:ascii="Arial" w:hAnsi="Arial" w:cs="Arial"/>
        <w:sz w:val="18"/>
        <w:szCs w:val="18"/>
      </w:rPr>
    </w:pPr>
    <w:r w:rsidRPr="00C95F4C">
      <w:rPr>
        <w:rFonts w:ascii="Arial" w:hAnsi="Arial" w:cs="Arial"/>
        <w:sz w:val="18"/>
        <w:szCs w:val="18"/>
      </w:rPr>
      <w:t xml:space="preserve">NHS Nottingham City CCG </w:t>
    </w:r>
    <w:r w:rsidRPr="00C95F4C">
      <w:rPr>
        <w:rFonts w:ascii="Arial" w:hAnsi="Arial" w:cs="Arial"/>
        <w:sz w:val="18"/>
        <w:szCs w:val="18"/>
      </w:rPr>
      <w:tab/>
    </w:r>
    <w:r w:rsidRPr="00C95F4C">
      <w:rPr>
        <w:rFonts w:ascii="Arial" w:hAnsi="Arial" w:cs="Arial"/>
        <w:sz w:val="18"/>
        <w:szCs w:val="18"/>
      </w:rPr>
      <w:tab/>
    </w:r>
    <w:r w:rsidRPr="00C95F4C">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C95F4C">
      <w:rPr>
        <w:rFonts w:ascii="Arial" w:hAnsi="Arial" w:cs="Arial"/>
        <w:sz w:val="18"/>
        <w:szCs w:val="18"/>
      </w:rPr>
      <w:t xml:space="preserve">Page | </w:t>
    </w:r>
    <w:r w:rsidRPr="00C95F4C">
      <w:rPr>
        <w:rFonts w:ascii="Arial" w:hAnsi="Arial" w:cs="Arial"/>
        <w:sz w:val="18"/>
        <w:szCs w:val="18"/>
      </w:rPr>
      <w:fldChar w:fldCharType="begin"/>
    </w:r>
    <w:r w:rsidRPr="00C95F4C">
      <w:rPr>
        <w:rFonts w:ascii="Arial" w:hAnsi="Arial" w:cs="Arial"/>
        <w:sz w:val="18"/>
        <w:szCs w:val="18"/>
      </w:rPr>
      <w:instrText xml:space="preserve"> PAGE   \* MERGEFORMAT </w:instrText>
    </w:r>
    <w:r w:rsidRPr="00C95F4C">
      <w:rPr>
        <w:rFonts w:ascii="Arial" w:hAnsi="Arial" w:cs="Arial"/>
        <w:sz w:val="18"/>
        <w:szCs w:val="18"/>
      </w:rPr>
      <w:fldChar w:fldCharType="separate"/>
    </w:r>
    <w:r>
      <w:rPr>
        <w:rFonts w:ascii="Arial" w:hAnsi="Arial" w:cs="Arial"/>
        <w:noProof/>
        <w:sz w:val="18"/>
        <w:szCs w:val="18"/>
      </w:rPr>
      <w:t>2</w:t>
    </w:r>
    <w:r w:rsidRPr="00C95F4C">
      <w:rPr>
        <w:rFonts w:ascii="Arial" w:hAnsi="Arial" w:cs="Arial"/>
        <w:noProof/>
        <w:sz w:val="18"/>
        <w:szCs w:val="18"/>
      </w:rPr>
      <w:fldChar w:fldCharType="end"/>
    </w:r>
  </w:p>
  <w:p w14:paraId="60D9AE1F" w14:textId="77777777" w:rsidR="00E32B5C" w:rsidRPr="00C95F4C" w:rsidRDefault="00E32B5C" w:rsidP="00135B29">
    <w:pPr>
      <w:pStyle w:val="Footer"/>
      <w:tabs>
        <w:tab w:val="left" w:pos="0"/>
      </w:tabs>
      <w:rPr>
        <w:rFonts w:ascii="Arial" w:hAnsi="Arial" w:cs="Arial"/>
        <w:sz w:val="18"/>
        <w:szCs w:val="18"/>
      </w:rPr>
    </w:pPr>
    <w:r>
      <w:rPr>
        <w:rFonts w:ascii="Arial" w:hAnsi="Arial" w:cs="Arial"/>
        <w:sz w:val="18"/>
        <w:szCs w:val="18"/>
      </w:rPr>
      <w:t>Fraud, Bribery and Corruption Policy 2015-2016</w:t>
    </w:r>
  </w:p>
  <w:p w14:paraId="19F9D64C" w14:textId="77777777" w:rsidR="00E32B5C" w:rsidRDefault="00E32B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4B7A" w14:textId="77777777" w:rsidR="00E32B5C" w:rsidRDefault="00E32B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D23A" w14:textId="77777777" w:rsidR="00641276" w:rsidRDefault="00641276" w:rsidP="00641276">
    <w:pPr>
      <w:pStyle w:val="Footer"/>
    </w:pPr>
    <w:r>
      <w:t>Medicines Optimisation Team – NMP Registration</w:t>
    </w:r>
  </w:p>
  <w:p w14:paraId="240BD476" w14:textId="77777777" w:rsidR="00641276" w:rsidRDefault="00641276" w:rsidP="00641276">
    <w:pPr>
      <w:pStyle w:val="Footer"/>
    </w:pPr>
    <w:r>
      <w:t>Approved: Dec 2023. Review: Dec 2025</w:t>
    </w:r>
  </w:p>
  <w:p w14:paraId="35F9F379" w14:textId="77777777" w:rsidR="00C47D71" w:rsidRPr="00A56829" w:rsidRDefault="00E32B5C" w:rsidP="00A56829">
    <w:pPr>
      <w:pStyle w:val="Footer"/>
      <w:jc w:val="right"/>
      <w:rPr>
        <w:rFonts w:ascii="Arial" w:hAnsi="Arial" w:cs="Arial"/>
        <w:sz w:val="18"/>
        <w:szCs w:val="18"/>
      </w:rPr>
    </w:pPr>
    <w:r w:rsidRPr="00A56829">
      <w:rPr>
        <w:rFonts w:ascii="Arial" w:hAnsi="Arial" w:cs="Arial"/>
        <w:sz w:val="18"/>
        <w:szCs w:val="18"/>
      </w:rPr>
      <w:t xml:space="preserve">Page | </w:t>
    </w:r>
    <w:r w:rsidRPr="00A56829">
      <w:rPr>
        <w:rFonts w:ascii="Arial" w:hAnsi="Arial" w:cs="Arial"/>
        <w:sz w:val="18"/>
        <w:szCs w:val="18"/>
      </w:rPr>
      <w:fldChar w:fldCharType="begin"/>
    </w:r>
    <w:r w:rsidRPr="00A56829">
      <w:rPr>
        <w:rFonts w:ascii="Arial" w:hAnsi="Arial" w:cs="Arial"/>
        <w:sz w:val="18"/>
        <w:szCs w:val="18"/>
      </w:rPr>
      <w:instrText xml:space="preserve"> PAGE   \* MERGEFORMAT </w:instrText>
    </w:r>
    <w:r w:rsidRPr="00A56829">
      <w:rPr>
        <w:rFonts w:ascii="Arial" w:hAnsi="Arial" w:cs="Arial"/>
        <w:sz w:val="18"/>
        <w:szCs w:val="18"/>
      </w:rPr>
      <w:fldChar w:fldCharType="separate"/>
    </w:r>
    <w:r>
      <w:rPr>
        <w:rFonts w:ascii="Arial" w:hAnsi="Arial" w:cs="Arial"/>
        <w:noProof/>
        <w:sz w:val="18"/>
        <w:szCs w:val="18"/>
      </w:rPr>
      <w:t>5</w:t>
    </w:r>
    <w:r w:rsidRPr="00A56829">
      <w:rPr>
        <w:rFonts w:ascii="Arial" w:hAnsi="Arial" w:cs="Arial"/>
        <w:noProof/>
        <w:sz w:val="18"/>
        <w:szCs w:val="18"/>
      </w:rPr>
      <w:fldChar w:fldCharType="end"/>
    </w:r>
    <w:r w:rsidRPr="00A56829">
      <w:rPr>
        <w:rFonts w:ascii="Arial" w:hAnsi="Arial" w:cs="Arial"/>
        <w:sz w:val="18"/>
        <w:szCs w:val="18"/>
      </w:rPr>
      <w:t xml:space="preserve"> </w:t>
    </w:r>
  </w:p>
  <w:p w14:paraId="50FE3F59" w14:textId="77777777" w:rsidR="00C47D71" w:rsidRPr="00A56829" w:rsidRDefault="00C47D71" w:rsidP="00A568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5DA8" w14:textId="181FCCFD" w:rsidR="00641276" w:rsidRDefault="00641276" w:rsidP="00641276">
    <w:pPr>
      <w:pStyle w:val="Footer"/>
    </w:pPr>
    <w:r>
      <w:t>Medicines Optimisation Team – NMP Registration</w:t>
    </w:r>
  </w:p>
  <w:p w14:paraId="565AEA65" w14:textId="049EE2EE" w:rsidR="00641276" w:rsidRDefault="00641276" w:rsidP="00641276">
    <w:pPr>
      <w:pStyle w:val="Footer"/>
    </w:pPr>
    <w:r>
      <w:t>Approved: Dec 2023. Review: Dec 2025</w:t>
    </w:r>
  </w:p>
  <w:p w14:paraId="26549414" w14:textId="33EDD216" w:rsidR="00C47D71" w:rsidRPr="00A56829" w:rsidRDefault="00641276">
    <w:pPr>
      <w:pStyle w:val="Footer"/>
      <w:jc w:val="right"/>
      <w:rPr>
        <w:rFonts w:ascii="Arial" w:hAnsi="Arial" w:cs="Arial"/>
        <w:sz w:val="18"/>
        <w:szCs w:val="18"/>
      </w:rPr>
    </w:pPr>
    <w:r>
      <w:rPr>
        <w:rFonts w:ascii="Arial" w:hAnsi="Arial" w:cs="Arial"/>
        <w:sz w:val="18"/>
        <w:szCs w:val="18"/>
      </w:rPr>
      <w:t>P</w:t>
    </w:r>
    <w:r w:rsidR="00E32B5C" w:rsidRPr="00A56829">
      <w:rPr>
        <w:rFonts w:ascii="Arial" w:hAnsi="Arial" w:cs="Arial"/>
        <w:sz w:val="18"/>
        <w:szCs w:val="18"/>
      </w:rPr>
      <w:t xml:space="preserve">age | </w:t>
    </w:r>
    <w:r w:rsidR="00E32B5C" w:rsidRPr="00A56829">
      <w:rPr>
        <w:rFonts w:ascii="Arial" w:hAnsi="Arial" w:cs="Arial"/>
        <w:sz w:val="18"/>
        <w:szCs w:val="18"/>
      </w:rPr>
      <w:fldChar w:fldCharType="begin"/>
    </w:r>
    <w:r w:rsidR="00E32B5C" w:rsidRPr="00A56829">
      <w:rPr>
        <w:rFonts w:ascii="Arial" w:hAnsi="Arial" w:cs="Arial"/>
        <w:sz w:val="18"/>
        <w:szCs w:val="18"/>
      </w:rPr>
      <w:instrText xml:space="preserve"> PAGE   \* MERGEFORMAT </w:instrText>
    </w:r>
    <w:r w:rsidR="00E32B5C" w:rsidRPr="00A56829">
      <w:rPr>
        <w:rFonts w:ascii="Arial" w:hAnsi="Arial" w:cs="Arial"/>
        <w:sz w:val="18"/>
        <w:szCs w:val="18"/>
      </w:rPr>
      <w:fldChar w:fldCharType="separate"/>
    </w:r>
    <w:r w:rsidR="00E32B5C">
      <w:rPr>
        <w:rFonts w:ascii="Arial" w:hAnsi="Arial" w:cs="Arial"/>
        <w:noProof/>
        <w:sz w:val="18"/>
        <w:szCs w:val="18"/>
      </w:rPr>
      <w:t>3</w:t>
    </w:r>
    <w:r w:rsidR="00E32B5C" w:rsidRPr="00A56829">
      <w:rPr>
        <w:rFonts w:ascii="Arial" w:hAnsi="Arial" w:cs="Arial"/>
        <w:noProof/>
        <w:sz w:val="18"/>
        <w:szCs w:val="18"/>
      </w:rPr>
      <w:fldChar w:fldCharType="end"/>
    </w:r>
    <w:r w:rsidR="00E32B5C" w:rsidRPr="00A56829">
      <w:rPr>
        <w:rFonts w:ascii="Arial" w:hAnsi="Arial" w:cs="Arial"/>
        <w:sz w:val="18"/>
        <w:szCs w:val="18"/>
      </w:rPr>
      <w:t xml:space="preserve"> </w:t>
    </w:r>
  </w:p>
  <w:p w14:paraId="15C18043" w14:textId="77777777" w:rsidR="00C47D71" w:rsidRPr="00A56829" w:rsidRDefault="00C47D71" w:rsidP="00A56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ED58C" w14:textId="77777777" w:rsidR="00DD34B3" w:rsidRDefault="00DD34B3" w:rsidP="006164F3">
      <w:pPr>
        <w:spacing w:after="0" w:line="240" w:lineRule="auto"/>
      </w:pPr>
      <w:r>
        <w:separator/>
      </w:r>
    </w:p>
  </w:footnote>
  <w:footnote w:type="continuationSeparator" w:id="0">
    <w:p w14:paraId="4BC1C6A9" w14:textId="77777777" w:rsidR="00DD34B3" w:rsidRDefault="00DD34B3" w:rsidP="00616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2DDB" w14:textId="77777777" w:rsidR="00E32B5C" w:rsidRDefault="00E32B5C" w:rsidP="00C95F4C">
    <w:pPr>
      <w:pStyle w:val="Header"/>
      <w:jc w:val="right"/>
    </w:pPr>
    <w:r>
      <w:rPr>
        <w:noProof/>
      </w:rPr>
      <w:drawing>
        <wp:inline distT="0" distB="0" distL="0" distR="0" wp14:anchorId="292FC5A9" wp14:editId="28BEACDA">
          <wp:extent cx="1308100" cy="1098550"/>
          <wp:effectExtent l="0" t="0" r="0" b="0"/>
          <wp:docPr id="6" name="Picture 6"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308100" cy="109855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095805"/>
      <w:docPartObj>
        <w:docPartGallery w:val="Page Numbers (Top of Page)"/>
        <w:docPartUnique/>
      </w:docPartObj>
    </w:sdtPr>
    <w:sdtEndPr>
      <w:rPr>
        <w:noProof/>
      </w:rPr>
    </w:sdtEndPr>
    <w:sdtContent>
      <w:p w14:paraId="65A34F63" w14:textId="77777777" w:rsidR="00E32B5C" w:rsidRDefault="00B20996">
        <w:pPr>
          <w:pStyle w:val="Header"/>
          <w:jc w:val="center"/>
        </w:pPr>
      </w:p>
    </w:sdtContent>
  </w:sdt>
  <w:p w14:paraId="45297DA1" w14:textId="77777777" w:rsidR="00E32B5C" w:rsidRDefault="00E32B5C" w:rsidP="00C95F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FE1"/>
    <w:multiLevelType w:val="hybridMultilevel"/>
    <w:tmpl w:val="B21A1A0E"/>
    <w:lvl w:ilvl="0" w:tplc="04090001">
      <w:start w:val="1"/>
      <w:numFmt w:val="bullet"/>
      <w:lvlText w:val=""/>
      <w:lvlJc w:val="left"/>
      <w:pPr>
        <w:tabs>
          <w:tab w:val="num" w:pos="363"/>
        </w:tabs>
        <w:ind w:left="363" w:hanging="360"/>
      </w:pPr>
      <w:rPr>
        <w:rFonts w:ascii="Symbol" w:hAnsi="Symbol" w:hint="default"/>
      </w:rPr>
    </w:lvl>
    <w:lvl w:ilvl="1" w:tplc="04090003">
      <w:start w:val="1"/>
      <w:numFmt w:val="bullet"/>
      <w:lvlText w:val="o"/>
      <w:lvlJc w:val="left"/>
      <w:pPr>
        <w:tabs>
          <w:tab w:val="num" w:pos="1083"/>
        </w:tabs>
        <w:ind w:left="1083" w:hanging="360"/>
      </w:pPr>
      <w:rPr>
        <w:rFonts w:ascii="Courier New" w:hAnsi="Courier New" w:cs="Courier New" w:hint="default"/>
      </w:rPr>
    </w:lvl>
    <w:lvl w:ilvl="2" w:tplc="04090005">
      <w:start w:val="1"/>
      <w:numFmt w:val="bullet"/>
      <w:lvlText w:val=""/>
      <w:lvlJc w:val="left"/>
      <w:pPr>
        <w:tabs>
          <w:tab w:val="num" w:pos="1803"/>
        </w:tabs>
        <w:ind w:left="1803" w:hanging="360"/>
      </w:pPr>
      <w:rPr>
        <w:rFonts w:ascii="Wingdings" w:hAnsi="Wingdings" w:hint="default"/>
      </w:rPr>
    </w:lvl>
    <w:lvl w:ilvl="3" w:tplc="04090001">
      <w:start w:val="1"/>
      <w:numFmt w:val="bullet"/>
      <w:lvlText w:val=""/>
      <w:lvlJc w:val="left"/>
      <w:pPr>
        <w:tabs>
          <w:tab w:val="num" w:pos="2523"/>
        </w:tabs>
        <w:ind w:left="2523" w:hanging="360"/>
      </w:pPr>
      <w:rPr>
        <w:rFonts w:ascii="Symbol" w:hAnsi="Symbol" w:hint="default"/>
      </w:rPr>
    </w:lvl>
    <w:lvl w:ilvl="4" w:tplc="04090003">
      <w:start w:val="1"/>
      <w:numFmt w:val="bullet"/>
      <w:lvlText w:val="o"/>
      <w:lvlJc w:val="left"/>
      <w:pPr>
        <w:tabs>
          <w:tab w:val="num" w:pos="3243"/>
        </w:tabs>
        <w:ind w:left="3243" w:hanging="360"/>
      </w:pPr>
      <w:rPr>
        <w:rFonts w:ascii="Courier New" w:hAnsi="Courier New" w:cs="Courier New" w:hint="default"/>
      </w:rPr>
    </w:lvl>
    <w:lvl w:ilvl="5" w:tplc="04090005">
      <w:start w:val="1"/>
      <w:numFmt w:val="bullet"/>
      <w:lvlText w:val=""/>
      <w:lvlJc w:val="left"/>
      <w:pPr>
        <w:tabs>
          <w:tab w:val="num" w:pos="3963"/>
        </w:tabs>
        <w:ind w:left="3963" w:hanging="360"/>
      </w:pPr>
      <w:rPr>
        <w:rFonts w:ascii="Wingdings" w:hAnsi="Wingdings" w:hint="default"/>
      </w:rPr>
    </w:lvl>
    <w:lvl w:ilvl="6" w:tplc="04090001">
      <w:start w:val="1"/>
      <w:numFmt w:val="bullet"/>
      <w:lvlText w:val=""/>
      <w:lvlJc w:val="left"/>
      <w:pPr>
        <w:tabs>
          <w:tab w:val="num" w:pos="4683"/>
        </w:tabs>
        <w:ind w:left="4683" w:hanging="360"/>
      </w:pPr>
      <w:rPr>
        <w:rFonts w:ascii="Symbol" w:hAnsi="Symbol" w:hint="default"/>
      </w:rPr>
    </w:lvl>
    <w:lvl w:ilvl="7" w:tplc="04090003">
      <w:start w:val="1"/>
      <w:numFmt w:val="bullet"/>
      <w:lvlText w:val="o"/>
      <w:lvlJc w:val="left"/>
      <w:pPr>
        <w:tabs>
          <w:tab w:val="num" w:pos="5403"/>
        </w:tabs>
        <w:ind w:left="5403" w:hanging="360"/>
      </w:pPr>
      <w:rPr>
        <w:rFonts w:ascii="Courier New" w:hAnsi="Courier New" w:cs="Courier New" w:hint="default"/>
      </w:rPr>
    </w:lvl>
    <w:lvl w:ilvl="8" w:tplc="04090005">
      <w:start w:val="1"/>
      <w:numFmt w:val="bullet"/>
      <w:lvlText w:val=""/>
      <w:lvlJc w:val="left"/>
      <w:pPr>
        <w:tabs>
          <w:tab w:val="num" w:pos="6123"/>
        </w:tabs>
        <w:ind w:left="6123" w:hanging="360"/>
      </w:pPr>
      <w:rPr>
        <w:rFonts w:ascii="Wingdings" w:hAnsi="Wingdings" w:hint="default"/>
      </w:rPr>
    </w:lvl>
  </w:abstractNum>
  <w:abstractNum w:abstractNumId="1" w15:restartNumberingAfterBreak="0">
    <w:nsid w:val="079B7213"/>
    <w:multiLevelType w:val="hybridMultilevel"/>
    <w:tmpl w:val="35CC5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CE7D0B"/>
    <w:multiLevelType w:val="hybridMultilevel"/>
    <w:tmpl w:val="E9F607AC"/>
    <w:lvl w:ilvl="0" w:tplc="1A9898CC">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0D774846"/>
    <w:multiLevelType w:val="hybridMultilevel"/>
    <w:tmpl w:val="BA3050AC"/>
    <w:lvl w:ilvl="0" w:tplc="55866074">
      <w:start w:val="1"/>
      <w:numFmt w:val="decimal"/>
      <w:lvlText w:val="%1."/>
      <w:lvlJc w:val="left"/>
      <w:pPr>
        <w:ind w:left="360" w:hanging="360"/>
      </w:pPr>
      <w:rPr>
        <w:rFonts w:hint="default"/>
        <w:b w:val="0"/>
        <w:bCs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E8E21DD"/>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0D1F8C"/>
    <w:multiLevelType w:val="hybridMultilevel"/>
    <w:tmpl w:val="EF5C4BB6"/>
    <w:lvl w:ilvl="0" w:tplc="2D22BB7E">
      <w:start w:val="1"/>
      <w:numFmt w:val="decimal"/>
      <w:lvlText w:val="%1."/>
      <w:lvlJc w:val="left"/>
      <w:pPr>
        <w:ind w:left="360" w:hanging="360"/>
      </w:pPr>
      <w:rPr>
        <w:rFonts w:ascii="Arial" w:hAnsi="Arial" w:cs="Arial" w:hint="default"/>
        <w:b w:val="0"/>
        <w:color w:val="auto"/>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176E1B"/>
    <w:multiLevelType w:val="hybridMultilevel"/>
    <w:tmpl w:val="BB542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2C75E6"/>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B32706"/>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A94C48"/>
    <w:multiLevelType w:val="multilevel"/>
    <w:tmpl w:val="C002AE64"/>
    <w:lvl w:ilvl="0">
      <w:start w:val="1"/>
      <w:numFmt w:val="bullet"/>
      <w:lvlText w:val=""/>
      <w:lvlJc w:val="left"/>
      <w:pPr>
        <w:ind w:left="709" w:hanging="360"/>
      </w:pPr>
      <w:rPr>
        <w:rFonts w:ascii="Wingdings" w:hAnsi="Wingdings" w:hint="default"/>
      </w:rPr>
    </w:lvl>
    <w:lvl w:ilvl="1">
      <w:start w:val="1"/>
      <w:numFmt w:val="decimal"/>
      <w:lvlText w:val="%1.%2"/>
      <w:lvlJc w:val="left"/>
      <w:pPr>
        <w:ind w:left="851" w:hanging="360"/>
      </w:pPr>
      <w:rPr>
        <w:rFonts w:hint="default"/>
      </w:rPr>
    </w:lvl>
    <w:lvl w:ilvl="2">
      <w:start w:val="1"/>
      <w:numFmt w:val="decimal"/>
      <w:lvlText w:val="%1.%2.%3"/>
      <w:lvlJc w:val="left"/>
      <w:pPr>
        <w:ind w:left="1069" w:hanging="720"/>
      </w:pPr>
      <w:rPr>
        <w:rFonts w:hint="default"/>
      </w:rPr>
    </w:lvl>
    <w:lvl w:ilvl="3">
      <w:start w:val="1"/>
      <w:numFmt w:val="decimal"/>
      <w:lvlText w:val="%1.%2.%3.%4"/>
      <w:lvlJc w:val="left"/>
      <w:pPr>
        <w:ind w:left="1069" w:hanging="720"/>
      </w:pPr>
      <w:rPr>
        <w:rFonts w:hint="default"/>
      </w:rPr>
    </w:lvl>
    <w:lvl w:ilvl="4">
      <w:start w:val="1"/>
      <w:numFmt w:val="decimal"/>
      <w:lvlText w:val="%1.%2.%3.%4.%5"/>
      <w:lvlJc w:val="left"/>
      <w:pPr>
        <w:ind w:left="1429" w:hanging="1080"/>
      </w:pPr>
      <w:rPr>
        <w:rFonts w:hint="default"/>
      </w:rPr>
    </w:lvl>
    <w:lvl w:ilvl="5">
      <w:start w:val="1"/>
      <w:numFmt w:val="decimal"/>
      <w:lvlText w:val="%1.%2.%3.%4.%5.%6"/>
      <w:lvlJc w:val="left"/>
      <w:pPr>
        <w:ind w:left="1429" w:hanging="1080"/>
      </w:pPr>
      <w:rPr>
        <w:rFonts w:hint="default"/>
      </w:rPr>
    </w:lvl>
    <w:lvl w:ilvl="6">
      <w:start w:val="1"/>
      <w:numFmt w:val="decimal"/>
      <w:lvlText w:val="%1.%2.%3.%4.%5.%6.%7"/>
      <w:lvlJc w:val="left"/>
      <w:pPr>
        <w:ind w:left="1789" w:hanging="1440"/>
      </w:pPr>
      <w:rPr>
        <w:rFonts w:hint="default"/>
      </w:rPr>
    </w:lvl>
    <w:lvl w:ilvl="7">
      <w:start w:val="1"/>
      <w:numFmt w:val="decimal"/>
      <w:lvlText w:val="%1.%2.%3.%4.%5.%6.%7.%8"/>
      <w:lvlJc w:val="left"/>
      <w:pPr>
        <w:ind w:left="1789" w:hanging="1440"/>
      </w:pPr>
      <w:rPr>
        <w:rFonts w:hint="default"/>
      </w:rPr>
    </w:lvl>
    <w:lvl w:ilvl="8">
      <w:start w:val="1"/>
      <w:numFmt w:val="decimal"/>
      <w:lvlText w:val="%1.%2.%3.%4.%5.%6.%7.%8.%9"/>
      <w:lvlJc w:val="left"/>
      <w:pPr>
        <w:ind w:left="2149" w:hanging="1800"/>
      </w:pPr>
      <w:rPr>
        <w:rFonts w:hint="default"/>
      </w:rPr>
    </w:lvl>
  </w:abstractNum>
  <w:abstractNum w:abstractNumId="10" w15:restartNumberingAfterBreak="0">
    <w:nsid w:val="24284725"/>
    <w:multiLevelType w:val="hybridMultilevel"/>
    <w:tmpl w:val="6A40B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76690"/>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603AC6"/>
    <w:multiLevelType w:val="hybridMultilevel"/>
    <w:tmpl w:val="E7B0E59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A86BF3"/>
    <w:multiLevelType w:val="multilevel"/>
    <w:tmpl w:val="7D3CFD20"/>
    <w:lvl w:ilvl="0">
      <w:start w:val="1"/>
      <w:numFmt w:val="bullet"/>
      <w:lvlText w:val=""/>
      <w:lvlJc w:val="left"/>
      <w:pPr>
        <w:ind w:left="360" w:hanging="360"/>
      </w:pPr>
      <w:rPr>
        <w:rFonts w:ascii="Symbol" w:hAnsi="Symbol"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1AE154F"/>
    <w:multiLevelType w:val="hybridMultilevel"/>
    <w:tmpl w:val="3B8A743E"/>
    <w:lvl w:ilvl="0" w:tplc="A9D272F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74503F0"/>
    <w:multiLevelType w:val="hybridMultilevel"/>
    <w:tmpl w:val="2BB07662"/>
    <w:lvl w:ilvl="0" w:tplc="A9D272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40B9C"/>
    <w:multiLevelType w:val="hybridMultilevel"/>
    <w:tmpl w:val="1BD05F44"/>
    <w:lvl w:ilvl="0" w:tplc="5A4EDEE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A8C47F8"/>
    <w:multiLevelType w:val="hybridMultilevel"/>
    <w:tmpl w:val="65B66B2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A2A5FBE"/>
    <w:multiLevelType w:val="hybridMultilevel"/>
    <w:tmpl w:val="0D26A8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800237"/>
    <w:multiLevelType w:val="hybridMultilevel"/>
    <w:tmpl w:val="A42229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EFB3342"/>
    <w:multiLevelType w:val="hybridMultilevel"/>
    <w:tmpl w:val="E9F607AC"/>
    <w:lvl w:ilvl="0" w:tplc="1A9898CC">
      <w:start w:val="1"/>
      <w:numFmt w:val="lowerRoman"/>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1" w15:restartNumberingAfterBreak="0">
    <w:nsid w:val="52E14941"/>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5171A1"/>
    <w:multiLevelType w:val="multilevel"/>
    <w:tmpl w:val="312A96A4"/>
    <w:lvl w:ilvl="0">
      <w:start w:val="1"/>
      <w:numFmt w:val="decimal"/>
      <w:pStyle w:val="Heading2"/>
      <w:lvlText w:val="%1."/>
      <w:lvlJc w:val="left"/>
      <w:pPr>
        <w:ind w:left="360" w:hanging="360"/>
      </w:pPr>
      <w:rPr>
        <w:rFonts w:ascii="Arial" w:hAnsi="Arial" w:cs="Arial" w:hint="default"/>
        <w:b/>
        <w:bCs w:val="0"/>
        <w:color w:val="auto"/>
        <w:sz w:val="22"/>
        <w:szCs w:val="22"/>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61B6EB9"/>
    <w:multiLevelType w:val="hybridMultilevel"/>
    <w:tmpl w:val="1D3E55D6"/>
    <w:lvl w:ilvl="0" w:tplc="A9D272F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19628F"/>
    <w:multiLevelType w:val="hybridMultilevel"/>
    <w:tmpl w:val="B4B41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FC76D4"/>
    <w:multiLevelType w:val="hybridMultilevel"/>
    <w:tmpl w:val="D780DF84"/>
    <w:lvl w:ilvl="0" w:tplc="A9D272F2">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C0264B3"/>
    <w:multiLevelType w:val="hybridMultilevel"/>
    <w:tmpl w:val="0A3E39FE"/>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3E73462"/>
    <w:multiLevelType w:val="hybridMultilevel"/>
    <w:tmpl w:val="9E8A9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5B14693"/>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BA36AFF"/>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D0E6843"/>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D7305DC"/>
    <w:multiLevelType w:val="hybridMultilevel"/>
    <w:tmpl w:val="88549CB0"/>
    <w:lvl w:ilvl="0" w:tplc="A746CFD4">
      <w:start w:val="1"/>
      <w:numFmt w:val="lowerLetter"/>
      <w:lvlText w:val="%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718437">
    <w:abstractNumId w:val="19"/>
  </w:num>
  <w:num w:numId="2" w16cid:durableId="1487166882">
    <w:abstractNumId w:val="17"/>
  </w:num>
  <w:num w:numId="3" w16cid:durableId="326792767">
    <w:abstractNumId w:val="5"/>
  </w:num>
  <w:num w:numId="4" w16cid:durableId="732778054">
    <w:abstractNumId w:val="22"/>
  </w:num>
  <w:num w:numId="5" w16cid:durableId="1587615712">
    <w:abstractNumId w:val="16"/>
  </w:num>
  <w:num w:numId="6" w16cid:durableId="1593126384">
    <w:abstractNumId w:val="3"/>
  </w:num>
  <w:num w:numId="7" w16cid:durableId="1414862532">
    <w:abstractNumId w:val="29"/>
  </w:num>
  <w:num w:numId="8" w16cid:durableId="308368144">
    <w:abstractNumId w:val="12"/>
  </w:num>
  <w:num w:numId="9" w16cid:durableId="1289122418">
    <w:abstractNumId w:val="21"/>
  </w:num>
  <w:num w:numId="10" w16cid:durableId="698626514">
    <w:abstractNumId w:val="11"/>
  </w:num>
  <w:num w:numId="11" w16cid:durableId="1489664690">
    <w:abstractNumId w:val="28"/>
  </w:num>
  <w:num w:numId="12" w16cid:durableId="1418475494">
    <w:abstractNumId w:val="7"/>
  </w:num>
  <w:num w:numId="13" w16cid:durableId="633483416">
    <w:abstractNumId w:val="30"/>
  </w:num>
  <w:num w:numId="14" w16cid:durableId="60294155">
    <w:abstractNumId w:val="31"/>
  </w:num>
  <w:num w:numId="15" w16cid:durableId="1591238874">
    <w:abstractNumId w:val="2"/>
  </w:num>
  <w:num w:numId="16" w16cid:durableId="359860045">
    <w:abstractNumId w:val="20"/>
  </w:num>
  <w:num w:numId="17" w16cid:durableId="2122916602">
    <w:abstractNumId w:val="22"/>
  </w:num>
  <w:num w:numId="18" w16cid:durableId="901907086">
    <w:abstractNumId w:val="22"/>
  </w:num>
  <w:num w:numId="19" w16cid:durableId="1603219704">
    <w:abstractNumId w:val="27"/>
  </w:num>
  <w:num w:numId="20" w16cid:durableId="1334530102">
    <w:abstractNumId w:val="24"/>
  </w:num>
  <w:num w:numId="21" w16cid:durableId="2108697205">
    <w:abstractNumId w:val="15"/>
  </w:num>
  <w:num w:numId="22" w16cid:durableId="71513179">
    <w:abstractNumId w:val="25"/>
  </w:num>
  <w:num w:numId="23" w16cid:durableId="1141002526">
    <w:abstractNumId w:val="14"/>
  </w:num>
  <w:num w:numId="24" w16cid:durableId="899443448">
    <w:abstractNumId w:val="26"/>
  </w:num>
  <w:num w:numId="25" w16cid:durableId="428231786">
    <w:abstractNumId w:val="23"/>
  </w:num>
  <w:num w:numId="26" w16cid:durableId="568200124">
    <w:abstractNumId w:val="0"/>
  </w:num>
  <w:num w:numId="27" w16cid:durableId="217130547">
    <w:abstractNumId w:val="22"/>
  </w:num>
  <w:num w:numId="28" w16cid:durableId="598635707">
    <w:abstractNumId w:val="22"/>
  </w:num>
  <w:num w:numId="29" w16cid:durableId="394360502">
    <w:abstractNumId w:val="8"/>
  </w:num>
  <w:num w:numId="30" w16cid:durableId="88279987">
    <w:abstractNumId w:val="22"/>
  </w:num>
  <w:num w:numId="31" w16cid:durableId="879321538">
    <w:abstractNumId w:val="22"/>
  </w:num>
  <w:num w:numId="32" w16cid:durableId="206183986">
    <w:abstractNumId w:val="22"/>
  </w:num>
  <w:num w:numId="33" w16cid:durableId="1721977930">
    <w:abstractNumId w:val="22"/>
  </w:num>
  <w:num w:numId="34" w16cid:durableId="1357124023">
    <w:abstractNumId w:val="22"/>
  </w:num>
  <w:num w:numId="35" w16cid:durableId="1100948106">
    <w:abstractNumId w:val="22"/>
  </w:num>
  <w:num w:numId="36" w16cid:durableId="1204635658">
    <w:abstractNumId w:val="22"/>
  </w:num>
  <w:num w:numId="37" w16cid:durableId="581261898">
    <w:abstractNumId w:val="4"/>
  </w:num>
  <w:num w:numId="38" w16cid:durableId="1793747101">
    <w:abstractNumId w:val="22"/>
  </w:num>
  <w:num w:numId="39" w16cid:durableId="151533803">
    <w:abstractNumId w:val="22"/>
  </w:num>
  <w:num w:numId="40" w16cid:durableId="1163735369">
    <w:abstractNumId w:val="22"/>
  </w:num>
  <w:num w:numId="41" w16cid:durableId="1729188993">
    <w:abstractNumId w:val="1"/>
  </w:num>
  <w:num w:numId="42" w16cid:durableId="2086685500">
    <w:abstractNumId w:val="18"/>
  </w:num>
  <w:num w:numId="43" w16cid:durableId="1699626472">
    <w:abstractNumId w:val="13"/>
  </w:num>
  <w:num w:numId="44" w16cid:durableId="975062030">
    <w:abstractNumId w:val="6"/>
  </w:num>
  <w:num w:numId="45" w16cid:durableId="383483522">
    <w:abstractNumId w:val="10"/>
  </w:num>
  <w:num w:numId="46" w16cid:durableId="8515315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3F6"/>
    <w:rsid w:val="00052E2D"/>
    <w:rsid w:val="000556E2"/>
    <w:rsid w:val="00056A42"/>
    <w:rsid w:val="00060A3A"/>
    <w:rsid w:val="00067C94"/>
    <w:rsid w:val="00071B26"/>
    <w:rsid w:val="000731F0"/>
    <w:rsid w:val="00076C9A"/>
    <w:rsid w:val="000808CF"/>
    <w:rsid w:val="000A31DC"/>
    <w:rsid w:val="000B084F"/>
    <w:rsid w:val="000C387F"/>
    <w:rsid w:val="000C695C"/>
    <w:rsid w:val="000C6DF9"/>
    <w:rsid w:val="000D1F12"/>
    <w:rsid w:val="000D2272"/>
    <w:rsid w:val="000D6BEB"/>
    <w:rsid w:val="000E0CC0"/>
    <w:rsid w:val="000F0BEC"/>
    <w:rsid w:val="000F6E41"/>
    <w:rsid w:val="00104766"/>
    <w:rsid w:val="00105686"/>
    <w:rsid w:val="00110A84"/>
    <w:rsid w:val="001137CF"/>
    <w:rsid w:val="00134AFE"/>
    <w:rsid w:val="00135C3A"/>
    <w:rsid w:val="00147AE0"/>
    <w:rsid w:val="00155C10"/>
    <w:rsid w:val="001618CB"/>
    <w:rsid w:val="001620FE"/>
    <w:rsid w:val="001776DF"/>
    <w:rsid w:val="00182A33"/>
    <w:rsid w:val="001856C4"/>
    <w:rsid w:val="0019227D"/>
    <w:rsid w:val="0019241D"/>
    <w:rsid w:val="001A18F4"/>
    <w:rsid w:val="001A7B13"/>
    <w:rsid w:val="001B0D43"/>
    <w:rsid w:val="001B2709"/>
    <w:rsid w:val="001B44A9"/>
    <w:rsid w:val="001C20C8"/>
    <w:rsid w:val="001D05C7"/>
    <w:rsid w:val="001E05BE"/>
    <w:rsid w:val="001E17C2"/>
    <w:rsid w:val="001E58AC"/>
    <w:rsid w:val="001F3FD9"/>
    <w:rsid w:val="00204A66"/>
    <w:rsid w:val="00204BA8"/>
    <w:rsid w:val="002054E9"/>
    <w:rsid w:val="00207EFE"/>
    <w:rsid w:val="00211E57"/>
    <w:rsid w:val="00215674"/>
    <w:rsid w:val="0022010C"/>
    <w:rsid w:val="00232D9F"/>
    <w:rsid w:val="00244B56"/>
    <w:rsid w:val="0024705F"/>
    <w:rsid w:val="00251F17"/>
    <w:rsid w:val="00253308"/>
    <w:rsid w:val="00257431"/>
    <w:rsid w:val="00261F2D"/>
    <w:rsid w:val="00285F1D"/>
    <w:rsid w:val="00292561"/>
    <w:rsid w:val="00294847"/>
    <w:rsid w:val="0029662B"/>
    <w:rsid w:val="002B095A"/>
    <w:rsid w:val="002B09B0"/>
    <w:rsid w:val="002D7050"/>
    <w:rsid w:val="002E6478"/>
    <w:rsid w:val="002F7BC4"/>
    <w:rsid w:val="00317792"/>
    <w:rsid w:val="00326FB6"/>
    <w:rsid w:val="003462F9"/>
    <w:rsid w:val="003472DB"/>
    <w:rsid w:val="00347D8B"/>
    <w:rsid w:val="003576D8"/>
    <w:rsid w:val="00374FFB"/>
    <w:rsid w:val="0037623C"/>
    <w:rsid w:val="003855E0"/>
    <w:rsid w:val="00394978"/>
    <w:rsid w:val="003A04B9"/>
    <w:rsid w:val="003A14A0"/>
    <w:rsid w:val="003B1A60"/>
    <w:rsid w:val="003B48EA"/>
    <w:rsid w:val="003B4BFB"/>
    <w:rsid w:val="003B5E22"/>
    <w:rsid w:val="003B6262"/>
    <w:rsid w:val="003C1FAA"/>
    <w:rsid w:val="003D0455"/>
    <w:rsid w:val="003D508C"/>
    <w:rsid w:val="003E757B"/>
    <w:rsid w:val="004124CC"/>
    <w:rsid w:val="004137A2"/>
    <w:rsid w:val="004222A1"/>
    <w:rsid w:val="00445AAC"/>
    <w:rsid w:val="00454270"/>
    <w:rsid w:val="00457C41"/>
    <w:rsid w:val="00462D52"/>
    <w:rsid w:val="00465569"/>
    <w:rsid w:val="00483576"/>
    <w:rsid w:val="004837FC"/>
    <w:rsid w:val="00486329"/>
    <w:rsid w:val="0048764D"/>
    <w:rsid w:val="004A3A76"/>
    <w:rsid w:val="004A6A39"/>
    <w:rsid w:val="004B0A2C"/>
    <w:rsid w:val="004B2558"/>
    <w:rsid w:val="004B7DC0"/>
    <w:rsid w:val="004C7FB9"/>
    <w:rsid w:val="004D4105"/>
    <w:rsid w:val="004E739D"/>
    <w:rsid w:val="00502ED1"/>
    <w:rsid w:val="00503ABE"/>
    <w:rsid w:val="0050544C"/>
    <w:rsid w:val="00513A83"/>
    <w:rsid w:val="00514782"/>
    <w:rsid w:val="00524996"/>
    <w:rsid w:val="005315ED"/>
    <w:rsid w:val="00533088"/>
    <w:rsid w:val="005332C8"/>
    <w:rsid w:val="00535397"/>
    <w:rsid w:val="00551F13"/>
    <w:rsid w:val="00552088"/>
    <w:rsid w:val="00553236"/>
    <w:rsid w:val="005534C0"/>
    <w:rsid w:val="00562096"/>
    <w:rsid w:val="005645A9"/>
    <w:rsid w:val="00570621"/>
    <w:rsid w:val="00571360"/>
    <w:rsid w:val="005747E6"/>
    <w:rsid w:val="00574CC4"/>
    <w:rsid w:val="00574E2A"/>
    <w:rsid w:val="005823DC"/>
    <w:rsid w:val="005842DB"/>
    <w:rsid w:val="00585B3C"/>
    <w:rsid w:val="005A4F27"/>
    <w:rsid w:val="005B5CF4"/>
    <w:rsid w:val="005C08C2"/>
    <w:rsid w:val="005D6700"/>
    <w:rsid w:val="005E5DA5"/>
    <w:rsid w:val="005F490E"/>
    <w:rsid w:val="005F6BAA"/>
    <w:rsid w:val="00606532"/>
    <w:rsid w:val="00612AC6"/>
    <w:rsid w:val="006160E5"/>
    <w:rsid w:val="006164F3"/>
    <w:rsid w:val="00621121"/>
    <w:rsid w:val="00626C6C"/>
    <w:rsid w:val="00626FEA"/>
    <w:rsid w:val="00636774"/>
    <w:rsid w:val="00637466"/>
    <w:rsid w:val="006378F0"/>
    <w:rsid w:val="00641276"/>
    <w:rsid w:val="00642A8E"/>
    <w:rsid w:val="00647C53"/>
    <w:rsid w:val="00653DFF"/>
    <w:rsid w:val="00661C0E"/>
    <w:rsid w:val="00663B43"/>
    <w:rsid w:val="0067648E"/>
    <w:rsid w:val="00682327"/>
    <w:rsid w:val="00693333"/>
    <w:rsid w:val="00694CE9"/>
    <w:rsid w:val="00695D5C"/>
    <w:rsid w:val="006A35FB"/>
    <w:rsid w:val="006C212B"/>
    <w:rsid w:val="006C3811"/>
    <w:rsid w:val="006D2503"/>
    <w:rsid w:val="006D3BA1"/>
    <w:rsid w:val="006D6FE5"/>
    <w:rsid w:val="006E2A5F"/>
    <w:rsid w:val="006E438A"/>
    <w:rsid w:val="006E53C5"/>
    <w:rsid w:val="006E5DFF"/>
    <w:rsid w:val="006E6FEB"/>
    <w:rsid w:val="006F0CCB"/>
    <w:rsid w:val="006F1F66"/>
    <w:rsid w:val="00711E38"/>
    <w:rsid w:val="00714073"/>
    <w:rsid w:val="0072329F"/>
    <w:rsid w:val="007262F8"/>
    <w:rsid w:val="00736D17"/>
    <w:rsid w:val="0074192F"/>
    <w:rsid w:val="007433BE"/>
    <w:rsid w:val="0075152F"/>
    <w:rsid w:val="00761366"/>
    <w:rsid w:val="00761F41"/>
    <w:rsid w:val="0076231A"/>
    <w:rsid w:val="007636D8"/>
    <w:rsid w:val="00764EDF"/>
    <w:rsid w:val="00767314"/>
    <w:rsid w:val="0077559D"/>
    <w:rsid w:val="00783B24"/>
    <w:rsid w:val="00792AAA"/>
    <w:rsid w:val="007941FA"/>
    <w:rsid w:val="0079659F"/>
    <w:rsid w:val="007A0F7B"/>
    <w:rsid w:val="007A5C2F"/>
    <w:rsid w:val="007D278B"/>
    <w:rsid w:val="007D3A9E"/>
    <w:rsid w:val="007D5F25"/>
    <w:rsid w:val="007E0259"/>
    <w:rsid w:val="007E421A"/>
    <w:rsid w:val="007F3A2D"/>
    <w:rsid w:val="007F4012"/>
    <w:rsid w:val="007F4B9C"/>
    <w:rsid w:val="007F7038"/>
    <w:rsid w:val="00801DD2"/>
    <w:rsid w:val="00802B22"/>
    <w:rsid w:val="0080383E"/>
    <w:rsid w:val="00811042"/>
    <w:rsid w:val="0082742E"/>
    <w:rsid w:val="00827BEA"/>
    <w:rsid w:val="00827D35"/>
    <w:rsid w:val="00831980"/>
    <w:rsid w:val="00831E03"/>
    <w:rsid w:val="0083213A"/>
    <w:rsid w:val="00833801"/>
    <w:rsid w:val="00833C81"/>
    <w:rsid w:val="008431ED"/>
    <w:rsid w:val="00850560"/>
    <w:rsid w:val="00851039"/>
    <w:rsid w:val="00852F18"/>
    <w:rsid w:val="0086052A"/>
    <w:rsid w:val="0088457B"/>
    <w:rsid w:val="00886DC7"/>
    <w:rsid w:val="008A2CC2"/>
    <w:rsid w:val="008C7121"/>
    <w:rsid w:val="008D1F1C"/>
    <w:rsid w:val="008D36BF"/>
    <w:rsid w:val="008E442F"/>
    <w:rsid w:val="00910F01"/>
    <w:rsid w:val="00922AF5"/>
    <w:rsid w:val="00922E2B"/>
    <w:rsid w:val="00930CDD"/>
    <w:rsid w:val="0093253C"/>
    <w:rsid w:val="009421AF"/>
    <w:rsid w:val="00947400"/>
    <w:rsid w:val="009512AD"/>
    <w:rsid w:val="0095320E"/>
    <w:rsid w:val="009556A4"/>
    <w:rsid w:val="0097371E"/>
    <w:rsid w:val="0097497A"/>
    <w:rsid w:val="00997389"/>
    <w:rsid w:val="009A1ACE"/>
    <w:rsid w:val="009A540A"/>
    <w:rsid w:val="009A5502"/>
    <w:rsid w:val="009A6E52"/>
    <w:rsid w:val="009B6DDC"/>
    <w:rsid w:val="009C719F"/>
    <w:rsid w:val="009E534D"/>
    <w:rsid w:val="009F1613"/>
    <w:rsid w:val="009F4382"/>
    <w:rsid w:val="00A00953"/>
    <w:rsid w:val="00A11663"/>
    <w:rsid w:val="00A238FC"/>
    <w:rsid w:val="00A26A5D"/>
    <w:rsid w:val="00A32F9B"/>
    <w:rsid w:val="00A4239E"/>
    <w:rsid w:val="00A43C2E"/>
    <w:rsid w:val="00A45EB3"/>
    <w:rsid w:val="00A46971"/>
    <w:rsid w:val="00A521A9"/>
    <w:rsid w:val="00A56644"/>
    <w:rsid w:val="00A7175C"/>
    <w:rsid w:val="00A769BB"/>
    <w:rsid w:val="00A87693"/>
    <w:rsid w:val="00A87EA8"/>
    <w:rsid w:val="00A911BA"/>
    <w:rsid w:val="00AA20E4"/>
    <w:rsid w:val="00AA2EEF"/>
    <w:rsid w:val="00AC2653"/>
    <w:rsid w:val="00AC3208"/>
    <w:rsid w:val="00AD51D1"/>
    <w:rsid w:val="00AD5DEC"/>
    <w:rsid w:val="00AE0F86"/>
    <w:rsid w:val="00AE2BAC"/>
    <w:rsid w:val="00B07050"/>
    <w:rsid w:val="00B13B7D"/>
    <w:rsid w:val="00B1770F"/>
    <w:rsid w:val="00B20996"/>
    <w:rsid w:val="00B3601D"/>
    <w:rsid w:val="00B37B66"/>
    <w:rsid w:val="00B65AE3"/>
    <w:rsid w:val="00B8102F"/>
    <w:rsid w:val="00BA70F7"/>
    <w:rsid w:val="00BB15F1"/>
    <w:rsid w:val="00BB1B2D"/>
    <w:rsid w:val="00BC0581"/>
    <w:rsid w:val="00BC1806"/>
    <w:rsid w:val="00BC35A1"/>
    <w:rsid w:val="00BC3623"/>
    <w:rsid w:val="00BC5A60"/>
    <w:rsid w:val="00BC7DAB"/>
    <w:rsid w:val="00BD4654"/>
    <w:rsid w:val="00BE1AD3"/>
    <w:rsid w:val="00BE302D"/>
    <w:rsid w:val="00BF7F8C"/>
    <w:rsid w:val="00C02363"/>
    <w:rsid w:val="00C06BCD"/>
    <w:rsid w:val="00C10C24"/>
    <w:rsid w:val="00C12212"/>
    <w:rsid w:val="00C17699"/>
    <w:rsid w:val="00C24C4C"/>
    <w:rsid w:val="00C47D71"/>
    <w:rsid w:val="00C514EE"/>
    <w:rsid w:val="00C54749"/>
    <w:rsid w:val="00C57CF6"/>
    <w:rsid w:val="00C64A12"/>
    <w:rsid w:val="00C670B0"/>
    <w:rsid w:val="00C83DB2"/>
    <w:rsid w:val="00C960B4"/>
    <w:rsid w:val="00CB42D7"/>
    <w:rsid w:val="00CD0F4A"/>
    <w:rsid w:val="00CD14DF"/>
    <w:rsid w:val="00CD3A7C"/>
    <w:rsid w:val="00CD5F44"/>
    <w:rsid w:val="00CE07BB"/>
    <w:rsid w:val="00CE4A92"/>
    <w:rsid w:val="00CF16B0"/>
    <w:rsid w:val="00CF481A"/>
    <w:rsid w:val="00D0515C"/>
    <w:rsid w:val="00D05569"/>
    <w:rsid w:val="00D225E9"/>
    <w:rsid w:val="00D3400A"/>
    <w:rsid w:val="00D410A2"/>
    <w:rsid w:val="00D413F8"/>
    <w:rsid w:val="00D4385E"/>
    <w:rsid w:val="00D441B2"/>
    <w:rsid w:val="00D51B53"/>
    <w:rsid w:val="00D57734"/>
    <w:rsid w:val="00D62380"/>
    <w:rsid w:val="00D73BF4"/>
    <w:rsid w:val="00D84103"/>
    <w:rsid w:val="00D9084B"/>
    <w:rsid w:val="00D9174C"/>
    <w:rsid w:val="00D93600"/>
    <w:rsid w:val="00DA1EF9"/>
    <w:rsid w:val="00DA340E"/>
    <w:rsid w:val="00DA7BA4"/>
    <w:rsid w:val="00DB03F6"/>
    <w:rsid w:val="00DB69FD"/>
    <w:rsid w:val="00DD34B3"/>
    <w:rsid w:val="00DD5C03"/>
    <w:rsid w:val="00DD5E02"/>
    <w:rsid w:val="00DF0342"/>
    <w:rsid w:val="00DF4108"/>
    <w:rsid w:val="00E02582"/>
    <w:rsid w:val="00E07D5B"/>
    <w:rsid w:val="00E329A8"/>
    <w:rsid w:val="00E32B5C"/>
    <w:rsid w:val="00E40FA2"/>
    <w:rsid w:val="00E43D44"/>
    <w:rsid w:val="00E60346"/>
    <w:rsid w:val="00E612E4"/>
    <w:rsid w:val="00E8144A"/>
    <w:rsid w:val="00E84A20"/>
    <w:rsid w:val="00E87050"/>
    <w:rsid w:val="00E90D48"/>
    <w:rsid w:val="00E91189"/>
    <w:rsid w:val="00E95615"/>
    <w:rsid w:val="00E95CE1"/>
    <w:rsid w:val="00EA661C"/>
    <w:rsid w:val="00EA6B7B"/>
    <w:rsid w:val="00EA7670"/>
    <w:rsid w:val="00EB1512"/>
    <w:rsid w:val="00EC397B"/>
    <w:rsid w:val="00ED1A96"/>
    <w:rsid w:val="00ED7BA5"/>
    <w:rsid w:val="00EE25C9"/>
    <w:rsid w:val="00F07140"/>
    <w:rsid w:val="00F11E85"/>
    <w:rsid w:val="00F158BD"/>
    <w:rsid w:val="00F17624"/>
    <w:rsid w:val="00F2024B"/>
    <w:rsid w:val="00F254B2"/>
    <w:rsid w:val="00F30707"/>
    <w:rsid w:val="00F3698C"/>
    <w:rsid w:val="00F4066E"/>
    <w:rsid w:val="00F5541D"/>
    <w:rsid w:val="00F57B1E"/>
    <w:rsid w:val="00F60023"/>
    <w:rsid w:val="00F7093C"/>
    <w:rsid w:val="00F83204"/>
    <w:rsid w:val="00F90022"/>
    <w:rsid w:val="00F914A9"/>
    <w:rsid w:val="00F929F3"/>
    <w:rsid w:val="00F95242"/>
    <w:rsid w:val="00FA2E79"/>
    <w:rsid w:val="00FA5ECA"/>
    <w:rsid w:val="00FA7D9E"/>
    <w:rsid w:val="00FB70E7"/>
    <w:rsid w:val="00FF1284"/>
    <w:rsid w:val="00FF3568"/>
    <w:rsid w:val="00FF5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485B3"/>
  <w15:docId w15:val="{9E1229A3-E608-43C0-B805-D5A77CEB8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B2"/>
  </w:style>
  <w:style w:type="paragraph" w:styleId="Heading1">
    <w:name w:val="heading 1"/>
    <w:basedOn w:val="Normal"/>
    <w:next w:val="Normal"/>
    <w:link w:val="Heading1Char"/>
    <w:uiPriority w:val="9"/>
    <w:qFormat/>
    <w:rsid w:val="00CB42D7"/>
    <w:pPr>
      <w:outlineLvl w:val="0"/>
    </w:pPr>
    <w:rPr>
      <w:rFonts w:ascii="Arial" w:hAnsi="Arial" w:cs="Arial"/>
      <w:b/>
      <w:bCs/>
      <w:sz w:val="24"/>
      <w:szCs w:val="24"/>
    </w:rPr>
  </w:style>
  <w:style w:type="paragraph" w:styleId="Heading2">
    <w:name w:val="heading 2"/>
    <w:basedOn w:val="Heading1"/>
    <w:next w:val="Normal"/>
    <w:link w:val="Heading2Char"/>
    <w:uiPriority w:val="9"/>
    <w:unhideWhenUsed/>
    <w:qFormat/>
    <w:rsid w:val="00CB42D7"/>
    <w:pPr>
      <w:numPr>
        <w:numId w:val="4"/>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5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5E0"/>
    <w:rPr>
      <w:rFonts w:ascii="Tahoma" w:hAnsi="Tahoma" w:cs="Tahoma"/>
      <w:sz w:val="16"/>
      <w:szCs w:val="16"/>
    </w:rPr>
  </w:style>
  <w:style w:type="table" w:styleId="TableGrid">
    <w:name w:val="Table Grid"/>
    <w:basedOn w:val="TableNormal"/>
    <w:uiPriority w:val="59"/>
    <w:rsid w:val="00DF4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189"/>
    <w:rPr>
      <w:color w:val="0000FF" w:themeColor="hyperlink"/>
      <w:u w:val="single"/>
    </w:rPr>
  </w:style>
  <w:style w:type="character" w:styleId="FollowedHyperlink">
    <w:name w:val="FollowedHyperlink"/>
    <w:basedOn w:val="DefaultParagraphFont"/>
    <w:uiPriority w:val="99"/>
    <w:semiHidden/>
    <w:unhideWhenUsed/>
    <w:rsid w:val="00E91189"/>
    <w:rPr>
      <w:color w:val="800080" w:themeColor="followedHyperlink"/>
      <w:u w:val="single"/>
    </w:rPr>
  </w:style>
  <w:style w:type="paragraph" w:styleId="ListParagraph">
    <w:name w:val="List Paragraph"/>
    <w:aliases w:val="Dot pt,List Paragraph1,List Paragraph2,MAIN CONTENT,List Paragraph12,F5 List Paragraph,Bullet Points,Recommendatio,Numbered Para 1,No Spacing1,List Paragraph Char Char Char,Indicator Text,List Paragraph11,Normal numbered,OBC Bullet,Bulle"/>
    <w:basedOn w:val="Normal"/>
    <w:link w:val="ListParagraphChar"/>
    <w:uiPriority w:val="34"/>
    <w:qFormat/>
    <w:rsid w:val="00E91189"/>
    <w:pPr>
      <w:ind w:left="720"/>
      <w:contextualSpacing/>
    </w:pPr>
  </w:style>
  <w:style w:type="paragraph" w:customStyle="1" w:styleId="Default">
    <w:name w:val="Default"/>
    <w:rsid w:val="00BB15F1"/>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BB15F1"/>
    <w:pPr>
      <w:spacing w:after="0" w:line="240" w:lineRule="auto"/>
    </w:pPr>
    <w:rPr>
      <w:rFonts w:ascii="Times New Roman" w:eastAsia="Calibri" w:hAnsi="Times New Roman" w:cs="Times New Roman"/>
      <w:sz w:val="24"/>
      <w:szCs w:val="24"/>
      <w:lang w:eastAsia="en-GB"/>
    </w:rPr>
  </w:style>
  <w:style w:type="character" w:styleId="PlaceholderText">
    <w:name w:val="Placeholder Text"/>
    <w:basedOn w:val="DefaultParagraphFont"/>
    <w:uiPriority w:val="99"/>
    <w:semiHidden/>
    <w:rsid w:val="00693333"/>
    <w:rPr>
      <w:color w:val="808080"/>
    </w:rPr>
  </w:style>
  <w:style w:type="paragraph" w:styleId="Header">
    <w:name w:val="header"/>
    <w:basedOn w:val="Normal"/>
    <w:link w:val="HeaderChar"/>
    <w:uiPriority w:val="99"/>
    <w:unhideWhenUsed/>
    <w:rsid w:val="006164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4F3"/>
  </w:style>
  <w:style w:type="paragraph" w:styleId="Footer">
    <w:name w:val="footer"/>
    <w:basedOn w:val="Normal"/>
    <w:link w:val="FooterChar"/>
    <w:uiPriority w:val="99"/>
    <w:unhideWhenUsed/>
    <w:rsid w:val="006164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4F3"/>
  </w:style>
  <w:style w:type="character" w:customStyle="1" w:styleId="Heading1Char">
    <w:name w:val="Heading 1 Char"/>
    <w:basedOn w:val="DefaultParagraphFont"/>
    <w:link w:val="Heading1"/>
    <w:uiPriority w:val="9"/>
    <w:rsid w:val="00CB42D7"/>
    <w:rPr>
      <w:rFonts w:ascii="Arial" w:hAnsi="Arial" w:cs="Arial"/>
      <w:b/>
      <w:bCs/>
      <w:sz w:val="24"/>
      <w:szCs w:val="24"/>
    </w:rPr>
  </w:style>
  <w:style w:type="character" w:customStyle="1" w:styleId="Heading2Char">
    <w:name w:val="Heading 2 Char"/>
    <w:basedOn w:val="DefaultParagraphFont"/>
    <w:link w:val="Heading2"/>
    <w:uiPriority w:val="9"/>
    <w:rsid w:val="00CB42D7"/>
    <w:rPr>
      <w:rFonts w:ascii="Arial" w:hAnsi="Arial" w:cs="Arial"/>
      <w:b/>
      <w:bCs/>
      <w:sz w:val="24"/>
      <w:szCs w:val="24"/>
    </w:rPr>
  </w:style>
  <w:style w:type="character" w:styleId="UnresolvedMention">
    <w:name w:val="Unresolved Mention"/>
    <w:basedOn w:val="DefaultParagraphFont"/>
    <w:uiPriority w:val="99"/>
    <w:semiHidden/>
    <w:unhideWhenUsed/>
    <w:rsid w:val="00D93600"/>
    <w:rPr>
      <w:color w:val="605E5C"/>
      <w:shd w:val="clear" w:color="auto" w:fill="E1DFDD"/>
    </w:rPr>
  </w:style>
  <w:style w:type="character" w:styleId="CommentReference">
    <w:name w:val="annotation reference"/>
    <w:basedOn w:val="DefaultParagraphFont"/>
    <w:uiPriority w:val="99"/>
    <w:semiHidden/>
    <w:unhideWhenUsed/>
    <w:rsid w:val="00D93600"/>
    <w:rPr>
      <w:sz w:val="16"/>
      <w:szCs w:val="16"/>
    </w:rPr>
  </w:style>
  <w:style w:type="paragraph" w:styleId="CommentText">
    <w:name w:val="annotation text"/>
    <w:basedOn w:val="Normal"/>
    <w:link w:val="CommentTextChar"/>
    <w:uiPriority w:val="99"/>
    <w:semiHidden/>
    <w:unhideWhenUsed/>
    <w:rsid w:val="00D93600"/>
    <w:pPr>
      <w:spacing w:line="240" w:lineRule="auto"/>
    </w:pPr>
    <w:rPr>
      <w:sz w:val="20"/>
      <w:szCs w:val="20"/>
    </w:rPr>
  </w:style>
  <w:style w:type="character" w:customStyle="1" w:styleId="CommentTextChar">
    <w:name w:val="Comment Text Char"/>
    <w:basedOn w:val="DefaultParagraphFont"/>
    <w:link w:val="CommentText"/>
    <w:uiPriority w:val="99"/>
    <w:semiHidden/>
    <w:rsid w:val="00D93600"/>
    <w:rPr>
      <w:sz w:val="20"/>
      <w:szCs w:val="20"/>
    </w:rPr>
  </w:style>
  <w:style w:type="paragraph" w:styleId="CommentSubject">
    <w:name w:val="annotation subject"/>
    <w:basedOn w:val="CommentText"/>
    <w:next w:val="CommentText"/>
    <w:link w:val="CommentSubjectChar"/>
    <w:uiPriority w:val="99"/>
    <w:semiHidden/>
    <w:unhideWhenUsed/>
    <w:rsid w:val="00D93600"/>
    <w:rPr>
      <w:b/>
      <w:bCs/>
    </w:rPr>
  </w:style>
  <w:style w:type="character" w:customStyle="1" w:styleId="CommentSubjectChar">
    <w:name w:val="Comment Subject Char"/>
    <w:basedOn w:val="CommentTextChar"/>
    <w:link w:val="CommentSubject"/>
    <w:uiPriority w:val="99"/>
    <w:semiHidden/>
    <w:rsid w:val="00D93600"/>
    <w:rPr>
      <w:b/>
      <w:bCs/>
      <w:sz w:val="20"/>
      <w:szCs w:val="20"/>
    </w:rPr>
  </w:style>
  <w:style w:type="paragraph" w:styleId="BodyText">
    <w:name w:val="Body Text"/>
    <w:basedOn w:val="Normal"/>
    <w:link w:val="BodyTextChar"/>
    <w:uiPriority w:val="1"/>
    <w:qFormat/>
    <w:rsid w:val="0067648E"/>
    <w:pPr>
      <w:spacing w:after="240" w:line="240" w:lineRule="auto"/>
      <w:jc w:val="both"/>
    </w:pPr>
    <w:rPr>
      <w:rFonts w:ascii="Trebuchet MS" w:hAnsi="Trebuchet MS"/>
      <w:szCs w:val="20"/>
    </w:rPr>
  </w:style>
  <w:style w:type="character" w:customStyle="1" w:styleId="BodyTextChar">
    <w:name w:val="Body Text Char"/>
    <w:basedOn w:val="DefaultParagraphFont"/>
    <w:link w:val="BodyText"/>
    <w:uiPriority w:val="1"/>
    <w:rsid w:val="0067648E"/>
    <w:rPr>
      <w:rFonts w:ascii="Trebuchet MS" w:hAnsi="Trebuchet MS"/>
      <w:szCs w:val="20"/>
    </w:rPr>
  </w:style>
  <w:style w:type="character" w:styleId="Strong">
    <w:name w:val="Strong"/>
    <w:basedOn w:val="DefaultParagraphFont"/>
    <w:uiPriority w:val="22"/>
    <w:qFormat/>
    <w:rsid w:val="00394978"/>
    <w:rPr>
      <w:b/>
      <w:bCs/>
    </w:rPr>
  </w:style>
  <w:style w:type="character" w:customStyle="1" w:styleId="ListParagraphChar">
    <w:name w:val="List Paragraph Char"/>
    <w:aliases w:val="Dot pt Char,List Paragraph1 Char,List Paragraph2 Char,MAIN CONTENT Char,List Paragraph12 Char,F5 List Paragraph Char,Bullet Points Char,Recommendatio Char,Numbered Para 1 Char,No Spacing1 Char,List Paragraph Char Char Char Char"/>
    <w:link w:val="ListParagraph"/>
    <w:uiPriority w:val="34"/>
    <w:qFormat/>
    <w:locked/>
    <w:rsid w:val="00E95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8628">
      <w:bodyDiv w:val="1"/>
      <w:marLeft w:val="0"/>
      <w:marRight w:val="0"/>
      <w:marTop w:val="0"/>
      <w:marBottom w:val="0"/>
      <w:divBdr>
        <w:top w:val="none" w:sz="0" w:space="0" w:color="auto"/>
        <w:left w:val="none" w:sz="0" w:space="0" w:color="auto"/>
        <w:bottom w:val="none" w:sz="0" w:space="0" w:color="auto"/>
        <w:right w:val="none" w:sz="0" w:space="0" w:color="auto"/>
      </w:divBdr>
    </w:div>
    <w:div w:id="844174610">
      <w:bodyDiv w:val="1"/>
      <w:marLeft w:val="0"/>
      <w:marRight w:val="0"/>
      <w:marTop w:val="0"/>
      <w:marBottom w:val="0"/>
      <w:divBdr>
        <w:top w:val="none" w:sz="0" w:space="0" w:color="auto"/>
        <w:left w:val="none" w:sz="0" w:space="0" w:color="auto"/>
        <w:bottom w:val="none" w:sz="0" w:space="0" w:color="auto"/>
        <w:right w:val="none" w:sz="0" w:space="0" w:color="auto"/>
      </w:divBdr>
    </w:div>
    <w:div w:id="844242667">
      <w:bodyDiv w:val="1"/>
      <w:marLeft w:val="0"/>
      <w:marRight w:val="0"/>
      <w:marTop w:val="0"/>
      <w:marBottom w:val="0"/>
      <w:divBdr>
        <w:top w:val="none" w:sz="0" w:space="0" w:color="auto"/>
        <w:left w:val="none" w:sz="0" w:space="0" w:color="auto"/>
        <w:bottom w:val="none" w:sz="0" w:space="0" w:color="auto"/>
        <w:right w:val="none" w:sz="0" w:space="0" w:color="auto"/>
      </w:divBdr>
    </w:div>
    <w:div w:id="929388396">
      <w:bodyDiv w:val="1"/>
      <w:marLeft w:val="0"/>
      <w:marRight w:val="0"/>
      <w:marTop w:val="0"/>
      <w:marBottom w:val="0"/>
      <w:divBdr>
        <w:top w:val="none" w:sz="0" w:space="0" w:color="auto"/>
        <w:left w:val="none" w:sz="0" w:space="0" w:color="auto"/>
        <w:bottom w:val="none" w:sz="0" w:space="0" w:color="auto"/>
        <w:right w:val="none" w:sz="0" w:space="0" w:color="auto"/>
      </w:divBdr>
    </w:div>
    <w:div w:id="955793345">
      <w:bodyDiv w:val="1"/>
      <w:marLeft w:val="0"/>
      <w:marRight w:val="0"/>
      <w:marTop w:val="0"/>
      <w:marBottom w:val="0"/>
      <w:divBdr>
        <w:top w:val="none" w:sz="0" w:space="0" w:color="auto"/>
        <w:left w:val="none" w:sz="0" w:space="0" w:color="auto"/>
        <w:bottom w:val="none" w:sz="0" w:space="0" w:color="auto"/>
        <w:right w:val="none" w:sz="0" w:space="0" w:color="auto"/>
      </w:divBdr>
    </w:div>
    <w:div w:id="165479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nnicb-nn.nmpregistration@nhs.net"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bsa.nhs.uk/sicbls-icbs-and-other-providers/organisation-and-prescriber-changes/sub-icb-location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cpsc.org.uk/application/files/3115/2579/6094/Management_and_control_of_prescription_forms_2018.0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nnicb-nn.nmpregistration@nhs.ne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hsbsa.nhs.uk/sicbls-icbs-and-other-providers/organisation-and-prescriber-changes/sub-icb-lo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9D1F-7E7E-43B5-9DCF-1BEC982A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elstvic</dc:creator>
  <cp:lastModifiedBy>LONGSTAFF, Marilyn (NHS NOTTINGHAM AND NOTTINGHAMSHIRE ICB - 52R)</cp:lastModifiedBy>
  <cp:revision>12</cp:revision>
  <cp:lastPrinted>2019-06-06T09:26:00Z</cp:lastPrinted>
  <dcterms:created xsi:type="dcterms:W3CDTF">2024-01-30T11:51:00Z</dcterms:created>
  <dcterms:modified xsi:type="dcterms:W3CDTF">2024-03-21T09:13:00Z</dcterms:modified>
</cp:coreProperties>
</file>