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2559" w14:textId="28A447A4" w:rsidR="00A60E3D" w:rsidRPr="00D37EED" w:rsidRDefault="009C3F39" w:rsidP="00A60E3D">
      <w:pPr>
        <w:rPr>
          <w:b/>
          <w:bCs/>
          <w:sz w:val="21"/>
          <w:szCs w:val="21"/>
          <w:u w:val="single"/>
        </w:rPr>
      </w:pPr>
      <w:r w:rsidRPr="00137547">
        <w:rPr>
          <w:b/>
          <w:bCs/>
          <w:noProof/>
          <w:sz w:val="32"/>
          <w:szCs w:val="32"/>
          <w:u w:val="single"/>
        </w:rPr>
        <mc:AlternateContent>
          <mc:Choice Requires="wps">
            <w:drawing>
              <wp:anchor distT="45720" distB="45720" distL="114300" distR="114300" simplePos="0" relativeHeight="251648000" behindDoc="0" locked="0" layoutInCell="1" allowOverlap="1" wp14:anchorId="2240DF04" wp14:editId="40D49E9D">
                <wp:simplePos x="0" y="0"/>
                <wp:positionH relativeFrom="margin">
                  <wp:posOffset>-2540</wp:posOffset>
                </wp:positionH>
                <wp:positionV relativeFrom="paragraph">
                  <wp:posOffset>346182</wp:posOffset>
                </wp:positionV>
                <wp:extent cx="5723890" cy="1520825"/>
                <wp:effectExtent l="0" t="0" r="1016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1520825"/>
                        </a:xfrm>
                        <a:prstGeom prst="rect">
                          <a:avLst/>
                        </a:prstGeom>
                        <a:solidFill>
                          <a:srgbClr val="FFFFFF"/>
                        </a:solidFill>
                        <a:ln w="9525">
                          <a:solidFill>
                            <a:srgbClr val="000000"/>
                          </a:solidFill>
                          <a:miter lim="800000"/>
                          <a:headEnd/>
                          <a:tailEnd/>
                        </a:ln>
                      </wps:spPr>
                      <wps:txbx>
                        <w:txbxContent>
                          <w:p w14:paraId="533284EE" w14:textId="1BFD9676" w:rsidR="009C3F39" w:rsidRPr="009C3F39" w:rsidRDefault="009C3F39" w:rsidP="009C3F39">
                            <w:pPr>
                              <w:pStyle w:val="ListParagraph"/>
                              <w:numPr>
                                <w:ilvl w:val="0"/>
                                <w:numId w:val="5"/>
                              </w:numPr>
                              <w:ind w:left="470" w:hanging="357"/>
                              <w:jc w:val="both"/>
                            </w:pPr>
                            <w:r w:rsidRPr="00C70839">
                              <w:rPr>
                                <w:sz w:val="20"/>
                                <w:szCs w:val="20"/>
                              </w:rPr>
                              <w:t>NHS Nottingham and Nottinghamshire ICB does not support the prescribing of Vitamin D for maintenance or prevention of deficiency, including for care home residents</w:t>
                            </w:r>
                          </w:p>
                          <w:p w14:paraId="4EDAFFF8" w14:textId="020BC75D" w:rsidR="008E24EA" w:rsidRPr="009C3F39" w:rsidRDefault="009C3F39" w:rsidP="008E24EA">
                            <w:pPr>
                              <w:pStyle w:val="ListParagraph"/>
                              <w:numPr>
                                <w:ilvl w:val="0"/>
                                <w:numId w:val="5"/>
                              </w:numPr>
                              <w:ind w:left="470" w:hanging="357"/>
                              <w:jc w:val="both"/>
                            </w:pPr>
                            <w:r w:rsidRPr="00C70839">
                              <w:rPr>
                                <w:sz w:val="20"/>
                                <w:szCs w:val="20"/>
                              </w:rPr>
                              <w:t xml:space="preserve">Care homes should consider other options for providing vitamin D supplements to their residents </w:t>
                            </w:r>
                          </w:p>
                          <w:p w14:paraId="706A3106" w14:textId="1CFA6370" w:rsidR="009C3F39" w:rsidRDefault="009C3F39" w:rsidP="009C3F39">
                            <w:pPr>
                              <w:pStyle w:val="ListParagraph"/>
                              <w:numPr>
                                <w:ilvl w:val="0"/>
                                <w:numId w:val="5"/>
                              </w:numPr>
                              <w:ind w:left="470" w:hanging="357"/>
                              <w:jc w:val="both"/>
                              <w:rPr>
                                <w:sz w:val="20"/>
                                <w:szCs w:val="20"/>
                              </w:rPr>
                            </w:pPr>
                            <w:r w:rsidRPr="009C3F39">
                              <w:rPr>
                                <w:sz w:val="20"/>
                                <w:szCs w:val="20"/>
                              </w:rPr>
                              <w:t>Vitamin D supplementation is not suitable for some people</w:t>
                            </w:r>
                            <w:r>
                              <w:rPr>
                                <w:sz w:val="20"/>
                                <w:szCs w:val="20"/>
                              </w:rPr>
                              <w:t xml:space="preserve">. </w:t>
                            </w:r>
                            <w:r w:rsidR="0025622D">
                              <w:rPr>
                                <w:sz w:val="20"/>
                                <w:szCs w:val="20"/>
                              </w:rPr>
                              <w:t>If the resident is not already prescribed vitamin D by their GP, t</w:t>
                            </w:r>
                            <w:r w:rsidRPr="009C3F39">
                              <w:rPr>
                                <w:sz w:val="20"/>
                                <w:szCs w:val="20"/>
                              </w:rPr>
                              <w:t xml:space="preserve">he </w:t>
                            </w:r>
                            <w:r w:rsidR="00250E22">
                              <w:rPr>
                                <w:sz w:val="20"/>
                                <w:szCs w:val="20"/>
                              </w:rPr>
                              <w:t xml:space="preserve">suitability </w:t>
                            </w:r>
                            <w:r w:rsidRPr="009C3F39">
                              <w:rPr>
                                <w:sz w:val="20"/>
                                <w:szCs w:val="20"/>
                              </w:rPr>
                              <w:t xml:space="preserve">assessment (appendix 1) should be </w:t>
                            </w:r>
                            <w:r w:rsidR="007D2E1D">
                              <w:rPr>
                                <w:sz w:val="20"/>
                                <w:szCs w:val="20"/>
                              </w:rPr>
                              <w:t>completed by a doctor</w:t>
                            </w:r>
                            <w:r w:rsidR="00D97BF4">
                              <w:rPr>
                                <w:sz w:val="20"/>
                                <w:szCs w:val="20"/>
                              </w:rPr>
                              <w:t xml:space="preserve">, </w:t>
                            </w:r>
                            <w:r w:rsidR="007D2E1D">
                              <w:rPr>
                                <w:sz w:val="20"/>
                                <w:szCs w:val="20"/>
                              </w:rPr>
                              <w:t xml:space="preserve">pharmacist </w:t>
                            </w:r>
                            <w:r w:rsidR="00D97BF4">
                              <w:rPr>
                                <w:sz w:val="20"/>
                                <w:szCs w:val="20"/>
                              </w:rPr>
                              <w:t xml:space="preserve">or advanced nurse practitioner </w:t>
                            </w:r>
                            <w:r w:rsidRPr="009C3F39">
                              <w:rPr>
                                <w:sz w:val="20"/>
                                <w:szCs w:val="20"/>
                              </w:rPr>
                              <w:t>to identify which residents should not be offered vitamin D supplements under self</w:t>
                            </w:r>
                            <w:r w:rsidR="00250E22">
                              <w:rPr>
                                <w:sz w:val="20"/>
                                <w:szCs w:val="20"/>
                              </w:rPr>
                              <w:t>-</w:t>
                            </w:r>
                            <w:r w:rsidRPr="009C3F39">
                              <w:rPr>
                                <w:sz w:val="20"/>
                                <w:szCs w:val="20"/>
                              </w:rPr>
                              <w:t>care</w:t>
                            </w:r>
                          </w:p>
                          <w:p w14:paraId="56AB999C" w14:textId="369D6B6A" w:rsidR="005A276A" w:rsidRDefault="005A276A" w:rsidP="009C3F39">
                            <w:pPr>
                              <w:pStyle w:val="ListParagraph"/>
                              <w:numPr>
                                <w:ilvl w:val="0"/>
                                <w:numId w:val="5"/>
                              </w:numPr>
                              <w:ind w:left="470" w:hanging="357"/>
                              <w:jc w:val="both"/>
                              <w:rPr>
                                <w:sz w:val="20"/>
                                <w:szCs w:val="20"/>
                              </w:rPr>
                            </w:pPr>
                            <w:r>
                              <w:rPr>
                                <w:sz w:val="20"/>
                                <w:szCs w:val="20"/>
                              </w:rPr>
                              <w:t>For the purposes of this document, the term ‘care home’ refers to both nursing and residential homes</w:t>
                            </w:r>
                          </w:p>
                          <w:p w14:paraId="2E6B0EA7" w14:textId="6A37BE42" w:rsidR="008E24EA" w:rsidRPr="008E24EA" w:rsidRDefault="008E24EA" w:rsidP="008E24EA">
                            <w:pPr>
                              <w:ind w:left="113"/>
                              <w:jc w:val="both"/>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40DF04" id="_x0000_t202" coordsize="21600,21600" o:spt="202" path="m,l,21600r21600,l21600,xe">
                <v:stroke joinstyle="miter"/>
                <v:path gradientshapeok="t" o:connecttype="rect"/>
              </v:shapetype>
              <v:shape id="Text Box 2" o:spid="_x0000_s1026" type="#_x0000_t202" style="position:absolute;margin-left:-.2pt;margin-top:27.25pt;width:450.7pt;height:119.7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">
                <v:textbox>
                  <w:txbxContent>
                    <w:p w14:paraId="533284EE" w14:textId="1BFD9676" w:rsidR="009C3F39" w:rsidRPr="009C3F39" w:rsidRDefault="009C3F39" w:rsidP="009C3F39">
                      <w:pPr>
                        <w:pStyle w:val="ListParagraph"/>
                        <w:numPr>
                          <w:ilvl w:val="0"/>
                          <w:numId w:val="5"/>
                        </w:numPr>
                        <w:ind w:left="470" w:hanging="357"/>
                        <w:jc w:val="both"/>
                      </w:pPr>
                      <w:r w:rsidRPr="00C70839">
                        <w:rPr>
                          <w:sz w:val="20"/>
                          <w:szCs w:val="20"/>
                        </w:rPr>
                        <w:t>NHS Nottingham and Nottinghamshire ICB does not support the prescribing of Vitamin D for maintenance or prevention of deficiency, including for care home residents</w:t>
                      </w:r>
                    </w:p>
                    <w:p w14:paraId="4EDAFFF8" w14:textId="020BC75D" w:rsidR="008E24EA" w:rsidRPr="009C3F39" w:rsidRDefault="009C3F39" w:rsidP="008E24EA">
                      <w:pPr>
                        <w:pStyle w:val="ListParagraph"/>
                        <w:numPr>
                          <w:ilvl w:val="0"/>
                          <w:numId w:val="5"/>
                        </w:numPr>
                        <w:ind w:left="470" w:hanging="357"/>
                        <w:jc w:val="both"/>
                      </w:pPr>
                      <w:r w:rsidRPr="00C70839">
                        <w:rPr>
                          <w:sz w:val="20"/>
                          <w:szCs w:val="20"/>
                        </w:rPr>
                        <w:t xml:space="preserve">Care homes should consider other options for providing vitamin D supplements to their residents </w:t>
                      </w:r>
                    </w:p>
                    <w:p w14:paraId="706A3106" w14:textId="1CFA6370" w:rsidR="009C3F39" w:rsidRDefault="009C3F39" w:rsidP="009C3F39">
                      <w:pPr>
                        <w:pStyle w:val="ListParagraph"/>
                        <w:numPr>
                          <w:ilvl w:val="0"/>
                          <w:numId w:val="5"/>
                        </w:numPr>
                        <w:ind w:left="470" w:hanging="357"/>
                        <w:jc w:val="both"/>
                        <w:rPr>
                          <w:sz w:val="20"/>
                          <w:szCs w:val="20"/>
                        </w:rPr>
                      </w:pPr>
                      <w:r w:rsidRPr="009C3F39">
                        <w:rPr>
                          <w:sz w:val="20"/>
                          <w:szCs w:val="20"/>
                        </w:rPr>
                        <w:t>Vitamin D supplementation is not suitable for some people</w:t>
                      </w:r>
                      <w:r>
                        <w:rPr>
                          <w:sz w:val="20"/>
                          <w:szCs w:val="20"/>
                        </w:rPr>
                        <w:t xml:space="preserve">. </w:t>
                      </w:r>
                      <w:r w:rsidR="0025622D">
                        <w:rPr>
                          <w:sz w:val="20"/>
                          <w:szCs w:val="20"/>
                        </w:rPr>
                        <w:t>If the resident is not already prescribed vitamin D by their GP, t</w:t>
                      </w:r>
                      <w:r w:rsidRPr="009C3F39">
                        <w:rPr>
                          <w:sz w:val="20"/>
                          <w:szCs w:val="20"/>
                        </w:rPr>
                        <w:t xml:space="preserve">he </w:t>
                      </w:r>
                      <w:r w:rsidR="00250E22">
                        <w:rPr>
                          <w:sz w:val="20"/>
                          <w:szCs w:val="20"/>
                        </w:rPr>
                        <w:t xml:space="preserve">suitability </w:t>
                      </w:r>
                      <w:r w:rsidRPr="009C3F39">
                        <w:rPr>
                          <w:sz w:val="20"/>
                          <w:szCs w:val="20"/>
                        </w:rPr>
                        <w:t xml:space="preserve">assessment (appendix 1) should be </w:t>
                      </w:r>
                      <w:r w:rsidR="007D2E1D">
                        <w:rPr>
                          <w:sz w:val="20"/>
                          <w:szCs w:val="20"/>
                        </w:rPr>
                        <w:t>completed by a doctor</w:t>
                      </w:r>
                      <w:r w:rsidR="00D97BF4">
                        <w:rPr>
                          <w:sz w:val="20"/>
                          <w:szCs w:val="20"/>
                        </w:rPr>
                        <w:t xml:space="preserve">, </w:t>
                      </w:r>
                      <w:r w:rsidR="007D2E1D">
                        <w:rPr>
                          <w:sz w:val="20"/>
                          <w:szCs w:val="20"/>
                        </w:rPr>
                        <w:t xml:space="preserve">pharmacist </w:t>
                      </w:r>
                      <w:r w:rsidR="00D97BF4">
                        <w:rPr>
                          <w:sz w:val="20"/>
                          <w:szCs w:val="20"/>
                        </w:rPr>
                        <w:t xml:space="preserve">or advanced nurse practitioner </w:t>
                      </w:r>
                      <w:r w:rsidRPr="009C3F39">
                        <w:rPr>
                          <w:sz w:val="20"/>
                          <w:szCs w:val="20"/>
                        </w:rPr>
                        <w:t>to identify which residents should not be offered vitamin D supplements under self</w:t>
                      </w:r>
                      <w:r w:rsidR="00250E22">
                        <w:rPr>
                          <w:sz w:val="20"/>
                          <w:szCs w:val="20"/>
                        </w:rPr>
                        <w:t>-</w:t>
                      </w:r>
                      <w:r w:rsidRPr="009C3F39">
                        <w:rPr>
                          <w:sz w:val="20"/>
                          <w:szCs w:val="20"/>
                        </w:rPr>
                        <w:t>care</w:t>
                      </w:r>
                    </w:p>
                    <w:p w14:paraId="56AB999C" w14:textId="369D6B6A" w:rsidR="005A276A" w:rsidRDefault="005A276A" w:rsidP="009C3F39">
                      <w:pPr>
                        <w:pStyle w:val="ListParagraph"/>
                        <w:numPr>
                          <w:ilvl w:val="0"/>
                          <w:numId w:val="5"/>
                        </w:numPr>
                        <w:ind w:left="470" w:hanging="357"/>
                        <w:jc w:val="both"/>
                        <w:rPr>
                          <w:sz w:val="20"/>
                          <w:szCs w:val="20"/>
                        </w:rPr>
                      </w:pPr>
                      <w:r>
                        <w:rPr>
                          <w:sz w:val="20"/>
                          <w:szCs w:val="20"/>
                        </w:rPr>
                        <w:t>For the purposes of this document, the term ‘care home’ refers to both nursing and residential homes</w:t>
                      </w:r>
                    </w:p>
                    <w:p w14:paraId="2E6B0EA7" w14:textId="6A37BE42" w:rsidR="008E24EA" w:rsidRPr="008E24EA" w:rsidRDefault="008E24EA" w:rsidP="008E24EA">
                      <w:pPr>
                        <w:ind w:left="113"/>
                        <w:jc w:val="both"/>
                        <w:rPr>
                          <w:sz w:val="20"/>
                          <w:szCs w:val="20"/>
                        </w:rPr>
                      </w:pPr>
                    </w:p>
                  </w:txbxContent>
                </v:textbox>
                <w10:wrap type="square" anchorx="margin"/>
              </v:shape>
            </w:pict>
          </mc:Fallback>
        </mc:AlternateContent>
      </w:r>
      <w:r w:rsidR="005A276A">
        <w:rPr>
          <w:b/>
          <w:bCs/>
          <w:sz w:val="32"/>
          <w:szCs w:val="32"/>
          <w:u w:val="single"/>
        </w:rPr>
        <w:t xml:space="preserve">Guidance on Vitamin D as </w:t>
      </w:r>
      <w:r w:rsidR="00A60E3D" w:rsidRPr="00137547">
        <w:rPr>
          <w:b/>
          <w:bCs/>
          <w:sz w:val="32"/>
          <w:szCs w:val="32"/>
          <w:u w:val="single"/>
        </w:rPr>
        <w:t>Self</w:t>
      </w:r>
      <w:r w:rsidR="00250E22">
        <w:rPr>
          <w:b/>
          <w:bCs/>
          <w:sz w:val="32"/>
          <w:szCs w:val="32"/>
          <w:u w:val="single"/>
        </w:rPr>
        <w:t>-</w:t>
      </w:r>
      <w:r w:rsidR="00A60E3D" w:rsidRPr="00137547">
        <w:rPr>
          <w:b/>
          <w:bCs/>
          <w:sz w:val="32"/>
          <w:szCs w:val="32"/>
          <w:u w:val="single"/>
        </w:rPr>
        <w:t>Care for</w:t>
      </w:r>
      <w:r w:rsidR="00B0210D">
        <w:rPr>
          <w:b/>
          <w:bCs/>
          <w:sz w:val="32"/>
          <w:szCs w:val="32"/>
          <w:u w:val="single"/>
        </w:rPr>
        <w:t xml:space="preserve"> Adult</w:t>
      </w:r>
      <w:r w:rsidR="0006574B">
        <w:rPr>
          <w:b/>
          <w:bCs/>
          <w:sz w:val="32"/>
          <w:szCs w:val="32"/>
          <w:u w:val="single"/>
        </w:rPr>
        <w:t xml:space="preserve"> </w:t>
      </w:r>
      <w:r w:rsidR="00A60E3D" w:rsidRPr="00137547">
        <w:rPr>
          <w:b/>
          <w:bCs/>
          <w:sz w:val="32"/>
          <w:szCs w:val="32"/>
          <w:u w:val="single"/>
        </w:rPr>
        <w:t>Care Home Residents</w:t>
      </w:r>
      <w:r w:rsidR="005452D8">
        <w:rPr>
          <w:b/>
          <w:bCs/>
          <w:sz w:val="32"/>
          <w:szCs w:val="32"/>
          <w:u w:val="single"/>
        </w:rPr>
        <w:t xml:space="preserve"> </w:t>
      </w:r>
      <w:r w:rsidR="007D2E1D" w:rsidRPr="00137547">
        <w:rPr>
          <w:b/>
          <w:bCs/>
          <w:sz w:val="24"/>
          <w:szCs w:val="24"/>
        </w:rPr>
        <w:br/>
      </w:r>
      <w:r w:rsidR="00A60E3D" w:rsidRPr="00137547">
        <w:rPr>
          <w:b/>
          <w:bCs/>
          <w:sz w:val="24"/>
          <w:szCs w:val="24"/>
        </w:rPr>
        <w:t>Background</w:t>
      </w:r>
      <w:r w:rsidR="0006574B">
        <w:rPr>
          <w:b/>
          <w:bCs/>
          <w:sz w:val="32"/>
          <w:szCs w:val="32"/>
          <w:u w:val="single"/>
        </w:rPr>
        <w:br/>
      </w:r>
      <w:r w:rsidR="00A60E3D" w:rsidRPr="00D37EED">
        <w:rPr>
          <w:sz w:val="21"/>
          <w:szCs w:val="21"/>
        </w:rPr>
        <w:t xml:space="preserve">Vitamin D (also known as </w:t>
      </w:r>
      <w:proofErr w:type="spellStart"/>
      <w:r w:rsidR="00A60E3D" w:rsidRPr="00D37EED">
        <w:rPr>
          <w:sz w:val="21"/>
          <w:szCs w:val="21"/>
        </w:rPr>
        <w:t>colecalciferol</w:t>
      </w:r>
      <w:proofErr w:type="spellEnd"/>
      <w:r w:rsidR="00A60E3D" w:rsidRPr="00D37EED">
        <w:rPr>
          <w:sz w:val="21"/>
          <w:szCs w:val="21"/>
        </w:rPr>
        <w:t>) helps to regulate the amount of calcium and phosphate in the body. These nutrients are needed to keep bones, teeth and muscles healthy. Vitamin D is made in the body in response to sunlight exposure onto the skin</w:t>
      </w:r>
      <w:r w:rsidR="00C07CCB" w:rsidRPr="00D37EED">
        <w:rPr>
          <w:sz w:val="21"/>
          <w:szCs w:val="21"/>
        </w:rPr>
        <w:t xml:space="preserve"> and </w:t>
      </w:r>
      <w:r w:rsidR="00A60E3D" w:rsidRPr="00D37EED">
        <w:rPr>
          <w:sz w:val="21"/>
          <w:szCs w:val="21"/>
        </w:rPr>
        <w:t xml:space="preserve">most people meet their requirements in this way. Vitamin D is also found in some foods. </w:t>
      </w:r>
    </w:p>
    <w:p w14:paraId="4BC08B11" w14:textId="1B8C10F3" w:rsidR="00A60E3D" w:rsidRPr="00D37EED" w:rsidRDefault="00A60E3D" w:rsidP="00A60E3D">
      <w:pPr>
        <w:rPr>
          <w:sz w:val="21"/>
          <w:szCs w:val="21"/>
        </w:rPr>
      </w:pPr>
      <w:r w:rsidRPr="00D37EED">
        <w:rPr>
          <w:sz w:val="21"/>
          <w:szCs w:val="21"/>
        </w:rPr>
        <w:t>Care home residents are at increased risk of</w:t>
      </w:r>
      <w:r w:rsidR="00D37EED" w:rsidRPr="00D37EED">
        <w:rPr>
          <w:sz w:val="21"/>
          <w:szCs w:val="21"/>
        </w:rPr>
        <w:t xml:space="preserve"> low</w:t>
      </w:r>
      <w:r w:rsidRPr="00D37EED">
        <w:rPr>
          <w:sz w:val="21"/>
          <w:szCs w:val="21"/>
        </w:rPr>
        <w:t xml:space="preserve"> vitamin D </w:t>
      </w:r>
      <w:r w:rsidR="00D37EED" w:rsidRPr="00D37EED">
        <w:rPr>
          <w:sz w:val="21"/>
          <w:szCs w:val="21"/>
        </w:rPr>
        <w:t>levels</w:t>
      </w:r>
      <w:r w:rsidRPr="00D37EED">
        <w:rPr>
          <w:sz w:val="21"/>
          <w:szCs w:val="21"/>
        </w:rPr>
        <w:t xml:space="preserve"> as they may have greater difficulty getting outside and receiving the sunlight exposure required. The Department of Health and Social Care recommend that adults take a daily supplement containing 10 micrograms </w:t>
      </w:r>
      <w:r w:rsidR="00C07CCB" w:rsidRPr="00D37EED">
        <w:rPr>
          <w:sz w:val="21"/>
          <w:szCs w:val="21"/>
        </w:rPr>
        <w:t>(also expressed as 400</w:t>
      </w:r>
      <w:r w:rsidR="008E24EA" w:rsidRPr="00D37EED">
        <w:rPr>
          <w:sz w:val="21"/>
          <w:szCs w:val="21"/>
        </w:rPr>
        <w:t xml:space="preserve"> units</w:t>
      </w:r>
      <w:r w:rsidR="00C07CCB" w:rsidRPr="00D37EED">
        <w:rPr>
          <w:sz w:val="21"/>
          <w:szCs w:val="21"/>
        </w:rPr>
        <w:t xml:space="preserve">) </w:t>
      </w:r>
      <w:r w:rsidRPr="00D37EED">
        <w:rPr>
          <w:sz w:val="21"/>
          <w:szCs w:val="21"/>
        </w:rPr>
        <w:t>of vitamin D throughout the year if they are not outdoors often or are in an institution such as a care home</w:t>
      </w:r>
      <w:r w:rsidR="00C668FC" w:rsidRPr="00D37EED">
        <w:rPr>
          <w:sz w:val="21"/>
          <w:szCs w:val="21"/>
        </w:rPr>
        <w:t xml:space="preserve"> </w:t>
      </w:r>
      <w:r w:rsidR="00C668FC" w:rsidRPr="00D37EED">
        <w:rPr>
          <w:sz w:val="21"/>
          <w:szCs w:val="21"/>
          <w:vertAlign w:val="superscript"/>
        </w:rPr>
        <w:softHyphen/>
        <w:t>[1]</w:t>
      </w:r>
      <w:r w:rsidRPr="00D37EED">
        <w:rPr>
          <w:sz w:val="21"/>
          <w:szCs w:val="21"/>
        </w:rPr>
        <w:t xml:space="preserve">. </w:t>
      </w:r>
      <w:r w:rsidR="008E24EA" w:rsidRPr="00D37EED">
        <w:rPr>
          <w:sz w:val="21"/>
          <w:szCs w:val="21"/>
        </w:rPr>
        <w:t xml:space="preserve">Vitamin D is also commonly available as 20 micrograms (800 units) and 25 micrograms (1000 units), both of which are also suitable for daily supplementation. </w:t>
      </w:r>
      <w:r w:rsidRPr="00D37EED">
        <w:rPr>
          <w:sz w:val="21"/>
          <w:szCs w:val="21"/>
        </w:rPr>
        <w:t xml:space="preserve">The Care Quality Commission (CQC) state that care home providers must make sure that service users have enough to eat and drink to meet their nutrition and hydration needs and this may include support to take nutritional supplements, such as vitamin </w:t>
      </w:r>
      <w:proofErr w:type="gramStart"/>
      <w:r w:rsidRPr="00D37EED">
        <w:rPr>
          <w:sz w:val="21"/>
          <w:szCs w:val="21"/>
        </w:rPr>
        <w:t>D</w:t>
      </w:r>
      <w:r w:rsidR="00EC03F2" w:rsidRPr="00D37EED">
        <w:rPr>
          <w:sz w:val="21"/>
          <w:szCs w:val="21"/>
          <w:vertAlign w:val="superscript"/>
        </w:rPr>
        <w:t>[</w:t>
      </w:r>
      <w:proofErr w:type="gramEnd"/>
      <w:r w:rsidR="00EC03F2" w:rsidRPr="00D37EED">
        <w:rPr>
          <w:sz w:val="21"/>
          <w:szCs w:val="21"/>
          <w:vertAlign w:val="superscript"/>
        </w:rPr>
        <w:t>2]</w:t>
      </w:r>
      <w:r w:rsidR="00C14604" w:rsidRPr="00D37EED">
        <w:rPr>
          <w:sz w:val="21"/>
          <w:szCs w:val="21"/>
          <w:vertAlign w:val="superscript"/>
        </w:rPr>
        <w:t>[3]</w:t>
      </w:r>
      <w:r w:rsidRPr="00D37EED">
        <w:rPr>
          <w:sz w:val="21"/>
          <w:szCs w:val="21"/>
        </w:rPr>
        <w:t xml:space="preserve">. </w:t>
      </w:r>
    </w:p>
    <w:p w14:paraId="34A3ECCF" w14:textId="73379520" w:rsidR="00A60E3D" w:rsidRPr="00D37EED" w:rsidRDefault="00A60E3D" w:rsidP="00A60E3D">
      <w:pPr>
        <w:rPr>
          <w:sz w:val="21"/>
          <w:szCs w:val="21"/>
        </w:rPr>
      </w:pPr>
      <w:r w:rsidRPr="00D37EED">
        <w:rPr>
          <w:sz w:val="21"/>
          <w:szCs w:val="21"/>
        </w:rPr>
        <w:t xml:space="preserve">As part of its self-care strategy, in line with </w:t>
      </w:r>
      <w:r w:rsidR="009D3454" w:rsidRPr="00D37EED">
        <w:rPr>
          <w:sz w:val="21"/>
          <w:szCs w:val="21"/>
        </w:rPr>
        <w:t>n</w:t>
      </w:r>
      <w:r w:rsidRPr="00D37EED">
        <w:rPr>
          <w:sz w:val="21"/>
          <w:szCs w:val="21"/>
        </w:rPr>
        <w:t xml:space="preserve">ational </w:t>
      </w:r>
      <w:r w:rsidR="009D3454" w:rsidRPr="00D37EED">
        <w:rPr>
          <w:sz w:val="21"/>
          <w:szCs w:val="21"/>
        </w:rPr>
        <w:t>g</w:t>
      </w:r>
      <w:r w:rsidRPr="00D37EED">
        <w:rPr>
          <w:sz w:val="21"/>
          <w:szCs w:val="21"/>
        </w:rPr>
        <w:t>uidance, NHS Nottingham and Nottinghamshire ICB does not support the prescribing of Vitamin D for maintenance</w:t>
      </w:r>
      <w:r w:rsidR="009D3454" w:rsidRPr="00D37EED">
        <w:rPr>
          <w:sz w:val="21"/>
          <w:szCs w:val="21"/>
        </w:rPr>
        <w:t xml:space="preserve"> purposes</w:t>
      </w:r>
      <w:r w:rsidRPr="00D37EED">
        <w:rPr>
          <w:sz w:val="21"/>
          <w:szCs w:val="21"/>
        </w:rPr>
        <w:t xml:space="preserve"> or </w:t>
      </w:r>
      <w:r w:rsidR="009D3454" w:rsidRPr="00D37EED">
        <w:rPr>
          <w:sz w:val="21"/>
          <w:szCs w:val="21"/>
        </w:rPr>
        <w:t xml:space="preserve">for </w:t>
      </w:r>
      <w:r w:rsidRPr="00D37EED">
        <w:rPr>
          <w:sz w:val="21"/>
          <w:szCs w:val="21"/>
        </w:rPr>
        <w:t xml:space="preserve">prevention of deficiency, including for care home </w:t>
      </w:r>
      <w:proofErr w:type="gramStart"/>
      <w:r w:rsidRPr="00D37EED">
        <w:rPr>
          <w:sz w:val="21"/>
          <w:szCs w:val="21"/>
        </w:rPr>
        <w:t>residents</w:t>
      </w:r>
      <w:r w:rsidR="00EC03F2" w:rsidRPr="00D37EED">
        <w:rPr>
          <w:sz w:val="21"/>
          <w:szCs w:val="21"/>
          <w:vertAlign w:val="superscript"/>
        </w:rPr>
        <w:t>[</w:t>
      </w:r>
      <w:proofErr w:type="gramEnd"/>
      <w:r w:rsidR="00C14604" w:rsidRPr="00D37EED">
        <w:rPr>
          <w:sz w:val="21"/>
          <w:szCs w:val="21"/>
          <w:vertAlign w:val="superscript"/>
        </w:rPr>
        <w:t>4</w:t>
      </w:r>
      <w:r w:rsidR="00EC03F2" w:rsidRPr="00D37EED">
        <w:rPr>
          <w:sz w:val="21"/>
          <w:szCs w:val="21"/>
          <w:vertAlign w:val="superscript"/>
        </w:rPr>
        <w:t>]</w:t>
      </w:r>
      <w:r w:rsidRPr="00D37EED">
        <w:rPr>
          <w:sz w:val="21"/>
          <w:szCs w:val="21"/>
        </w:rPr>
        <w:t xml:space="preserve">. Care homes should consider other options for providing vitamin D supplements to their </w:t>
      </w:r>
      <w:r w:rsidR="004D0251">
        <w:rPr>
          <w:sz w:val="21"/>
          <w:szCs w:val="21"/>
        </w:rPr>
        <w:t xml:space="preserve">eligible </w:t>
      </w:r>
      <w:r w:rsidRPr="00D37EED">
        <w:rPr>
          <w:sz w:val="21"/>
          <w:szCs w:val="21"/>
        </w:rPr>
        <w:t xml:space="preserve">residents such as purchasing their own supplies or asking eligible residents, or an appropriate representative of that resident (i.e. relative, next of kin, lasting power of attorney (LPA) for health), to purchase an appropriate supplement. </w:t>
      </w:r>
    </w:p>
    <w:p w14:paraId="679AE543" w14:textId="7A02A354" w:rsidR="00D37EED" w:rsidRPr="00D37EED" w:rsidRDefault="00A60E3D" w:rsidP="00A60E3D">
      <w:pPr>
        <w:rPr>
          <w:sz w:val="21"/>
          <w:szCs w:val="21"/>
        </w:rPr>
      </w:pPr>
      <w:r w:rsidRPr="00D37EED">
        <w:rPr>
          <w:sz w:val="21"/>
          <w:szCs w:val="21"/>
        </w:rPr>
        <w:t xml:space="preserve">Vitamin D supplementation </w:t>
      </w:r>
      <w:r w:rsidR="009D3454" w:rsidRPr="00D37EED">
        <w:rPr>
          <w:sz w:val="21"/>
          <w:szCs w:val="21"/>
        </w:rPr>
        <w:t xml:space="preserve">is generally well tolerated but </w:t>
      </w:r>
      <w:r w:rsidRPr="00D37EED">
        <w:rPr>
          <w:sz w:val="21"/>
          <w:szCs w:val="21"/>
        </w:rPr>
        <w:t xml:space="preserve">is not suitable for some people due to certain medical conditions or their current medication. </w:t>
      </w:r>
      <w:r w:rsidR="00A51321" w:rsidRPr="00D37EED">
        <w:rPr>
          <w:sz w:val="21"/>
          <w:szCs w:val="21"/>
        </w:rPr>
        <w:t>If the resident is not already prescribed vitamin D by their GP, t</w:t>
      </w:r>
      <w:r w:rsidRPr="00D37EED">
        <w:rPr>
          <w:sz w:val="21"/>
          <w:szCs w:val="21"/>
        </w:rPr>
        <w:t xml:space="preserve">he </w:t>
      </w:r>
      <w:r w:rsidR="00505DDB">
        <w:rPr>
          <w:sz w:val="21"/>
          <w:szCs w:val="21"/>
        </w:rPr>
        <w:t>S</w:t>
      </w:r>
      <w:r w:rsidR="00F13D6E" w:rsidRPr="00D37EED">
        <w:rPr>
          <w:sz w:val="21"/>
          <w:szCs w:val="21"/>
        </w:rPr>
        <w:t xml:space="preserve">uitability </w:t>
      </w:r>
      <w:r w:rsidR="00505DDB">
        <w:rPr>
          <w:sz w:val="21"/>
          <w:szCs w:val="21"/>
        </w:rPr>
        <w:t>A</w:t>
      </w:r>
      <w:r w:rsidRPr="00D37EED">
        <w:rPr>
          <w:sz w:val="21"/>
          <w:szCs w:val="21"/>
        </w:rPr>
        <w:t xml:space="preserve">ssessment (appendix 1) should be used by </w:t>
      </w:r>
      <w:r w:rsidR="004D7A3A" w:rsidRPr="00D37EED">
        <w:rPr>
          <w:sz w:val="21"/>
          <w:szCs w:val="21"/>
        </w:rPr>
        <w:t xml:space="preserve">a </w:t>
      </w:r>
      <w:r w:rsidR="009D3454" w:rsidRPr="00D37EED">
        <w:rPr>
          <w:sz w:val="21"/>
          <w:szCs w:val="21"/>
        </w:rPr>
        <w:t xml:space="preserve">health-care professional </w:t>
      </w:r>
      <w:r w:rsidR="00D37EED" w:rsidRPr="00D37EED">
        <w:rPr>
          <w:sz w:val="21"/>
          <w:szCs w:val="21"/>
        </w:rPr>
        <w:t xml:space="preserve">(doctor, pharmacist or advanced nurse practitioner) </w:t>
      </w:r>
      <w:r w:rsidRPr="00D37EED">
        <w:rPr>
          <w:sz w:val="21"/>
          <w:szCs w:val="21"/>
        </w:rPr>
        <w:t xml:space="preserve">to identify which residents should </w:t>
      </w:r>
      <w:r w:rsidR="004D7A3A" w:rsidRPr="00D37EED">
        <w:rPr>
          <w:sz w:val="21"/>
          <w:szCs w:val="21"/>
        </w:rPr>
        <w:t xml:space="preserve">and should </w:t>
      </w:r>
      <w:r w:rsidRPr="00D37EED">
        <w:rPr>
          <w:sz w:val="21"/>
          <w:szCs w:val="21"/>
        </w:rPr>
        <w:t>not be offered vitamin D supplement</w:t>
      </w:r>
      <w:r w:rsidR="00D37EED">
        <w:rPr>
          <w:sz w:val="21"/>
          <w:szCs w:val="21"/>
        </w:rPr>
        <w:t>ation</w:t>
      </w:r>
      <w:r w:rsidRPr="00D37EED">
        <w:rPr>
          <w:sz w:val="21"/>
          <w:szCs w:val="21"/>
        </w:rPr>
        <w:t xml:space="preserve"> under self</w:t>
      </w:r>
      <w:r w:rsidR="00250E22" w:rsidRPr="00D37EED">
        <w:rPr>
          <w:sz w:val="21"/>
          <w:szCs w:val="21"/>
        </w:rPr>
        <w:t>-</w:t>
      </w:r>
      <w:r w:rsidRPr="00D37EED">
        <w:rPr>
          <w:sz w:val="21"/>
          <w:szCs w:val="21"/>
        </w:rPr>
        <w:t xml:space="preserve">care. </w:t>
      </w:r>
      <w:r w:rsidR="00D37EED" w:rsidRPr="00D37EED">
        <w:rPr>
          <w:sz w:val="21"/>
          <w:szCs w:val="21"/>
        </w:rPr>
        <w:t xml:space="preserve">If the resident is already prescribed </w:t>
      </w:r>
      <w:r w:rsidR="009519C3">
        <w:rPr>
          <w:sz w:val="21"/>
          <w:szCs w:val="21"/>
        </w:rPr>
        <w:t xml:space="preserve">maintenance dose </w:t>
      </w:r>
      <w:r w:rsidR="00D37EED" w:rsidRPr="00D37EED">
        <w:rPr>
          <w:sz w:val="21"/>
          <w:szCs w:val="21"/>
        </w:rPr>
        <w:t xml:space="preserve">vitamin D by their GP, </w:t>
      </w:r>
      <w:r w:rsidR="009519C3">
        <w:rPr>
          <w:sz w:val="21"/>
          <w:szCs w:val="21"/>
        </w:rPr>
        <w:t xml:space="preserve">the care home should </w:t>
      </w:r>
      <w:r w:rsidR="00D37EED" w:rsidRPr="00D37EED">
        <w:rPr>
          <w:sz w:val="21"/>
          <w:szCs w:val="21"/>
        </w:rPr>
        <w:t xml:space="preserve">inform the GP surgery that they will be providing supplementation </w:t>
      </w:r>
      <w:r w:rsidR="009519C3">
        <w:rPr>
          <w:sz w:val="21"/>
          <w:szCs w:val="21"/>
        </w:rPr>
        <w:t xml:space="preserve">once the current prescribed supply is finished and ensure an appropriate product is available for that resident for after the prescribed supply finishes. </w:t>
      </w:r>
    </w:p>
    <w:p w14:paraId="3C5A2537" w14:textId="77777777" w:rsidR="00D37EED" w:rsidRPr="00D37EED" w:rsidRDefault="00D37EED" w:rsidP="00D37EED">
      <w:pPr>
        <w:rPr>
          <w:sz w:val="21"/>
          <w:szCs w:val="21"/>
        </w:rPr>
      </w:pPr>
      <w:r w:rsidRPr="00D37EED">
        <w:rPr>
          <w:sz w:val="21"/>
          <w:szCs w:val="21"/>
        </w:rPr>
        <w:t xml:space="preserve">For residents who have a diagnosed vitamin D deficiency and require a loading regime as per the local </w:t>
      </w:r>
      <w:hyperlink r:id="rId8" w:history="1">
        <w:r w:rsidRPr="00D37EED">
          <w:rPr>
            <w:rStyle w:val="Hyperlink"/>
            <w:sz w:val="21"/>
            <w:szCs w:val="21"/>
          </w:rPr>
          <w:t>adult vitamin D guidance</w:t>
        </w:r>
      </w:hyperlink>
      <w:r w:rsidRPr="00D37EED">
        <w:rPr>
          <w:rStyle w:val="Hyperlink"/>
          <w:sz w:val="21"/>
          <w:szCs w:val="21"/>
          <w:vertAlign w:val="superscript"/>
        </w:rPr>
        <w:t>[5]</w:t>
      </w:r>
      <w:r w:rsidRPr="00D37EED">
        <w:rPr>
          <w:sz w:val="21"/>
          <w:szCs w:val="21"/>
        </w:rPr>
        <w:t xml:space="preserve"> this must be prescribed by a clinician and should not be a self-care item. After this loading regime has been completed, maintenance doses should be provided under self-care at a dose either 20 micrograms (800 units) or 25 micrograms (1000 units) daily. </w:t>
      </w:r>
    </w:p>
    <w:p w14:paraId="63BCADF9" w14:textId="40B2917E" w:rsidR="00D37EED" w:rsidRPr="00CA7E33" w:rsidRDefault="00D37EED" w:rsidP="00A60E3D">
      <w:pPr>
        <w:sectPr w:rsidR="00D37EED" w:rsidRPr="00CA7E33" w:rsidSect="00B46958">
          <w:headerReference w:type="default" r:id="rId9"/>
          <w:footerReference w:type="default" r:id="rId10"/>
          <w:pgSz w:w="11906" w:h="16838"/>
          <w:pgMar w:top="1440" w:right="1440" w:bottom="1134" w:left="1440" w:header="426" w:footer="285" w:gutter="0"/>
          <w:cols w:space="708"/>
          <w:docGrid w:linePitch="360"/>
        </w:sectPr>
      </w:pPr>
    </w:p>
    <w:p w14:paraId="319869C4" w14:textId="230ABC91" w:rsidR="00A60E3D" w:rsidRDefault="00D37EED" w:rsidP="00CA7E33">
      <w:pPr>
        <w:rPr>
          <w:b/>
          <w:bCs/>
          <w:sz w:val="24"/>
          <w:szCs w:val="24"/>
        </w:rPr>
      </w:pPr>
      <w:r>
        <w:rPr>
          <w:b/>
          <w:bCs/>
          <w:noProof/>
          <w:sz w:val="24"/>
          <w:szCs w:val="24"/>
        </w:rPr>
        <w:lastRenderedPageBreak/>
        <mc:AlternateContent>
          <mc:Choice Requires="wps">
            <w:drawing>
              <wp:anchor distT="0" distB="0" distL="114300" distR="114300" simplePos="0" relativeHeight="251669504" behindDoc="0" locked="0" layoutInCell="1" allowOverlap="1" wp14:anchorId="25D181A2" wp14:editId="213D6D79">
                <wp:simplePos x="0" y="0"/>
                <wp:positionH relativeFrom="column">
                  <wp:posOffset>6991350</wp:posOffset>
                </wp:positionH>
                <wp:positionV relativeFrom="paragraph">
                  <wp:posOffset>280035</wp:posOffset>
                </wp:positionV>
                <wp:extent cx="476250" cy="317500"/>
                <wp:effectExtent l="0" t="0" r="0" b="6350"/>
                <wp:wrapNone/>
                <wp:docPr id="644241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7500"/>
                        </a:xfrm>
                        <a:prstGeom prst="rect">
                          <a:avLst/>
                        </a:prstGeom>
                        <a:solidFill>
                          <a:srgbClr val="FFFFFF"/>
                        </a:solidFill>
                        <a:ln w="9525">
                          <a:noFill/>
                          <a:miter lim="800000"/>
                          <a:headEnd/>
                          <a:tailEnd/>
                        </a:ln>
                      </wps:spPr>
                      <wps:txbx>
                        <w:txbxContent>
                          <w:p w14:paraId="3383F097" w14:textId="75C9B09F" w:rsidR="00D37EED" w:rsidRPr="00F2453A" w:rsidRDefault="00D37EED" w:rsidP="00D37EED">
                            <w:pPr>
                              <w:jc w:val="center"/>
                            </w:pPr>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181A2" id="_x0000_s1027" type="#_x0000_t202" style="position:absolute;margin-left:550.5pt;margin-top:22.05pt;width:37.5pt;height: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" stroked="f">
                <v:textbox>
                  <w:txbxContent>
                    <w:p w14:paraId="3383F097" w14:textId="75C9B09F" w:rsidR="00D37EED" w:rsidRPr="00F2453A" w:rsidRDefault="00D37EED" w:rsidP="00D37EED">
                      <w:pPr>
                        <w:jc w:val="center"/>
                      </w:pPr>
                      <w:r>
                        <w:t>Yes</w:t>
                      </w:r>
                    </w:p>
                  </w:txbxContent>
                </v:textbox>
              </v:shape>
            </w:pict>
          </mc:Fallback>
        </mc:AlternateContent>
      </w:r>
      <w:r>
        <w:rPr>
          <w:b/>
          <w:bCs/>
          <w:noProof/>
          <w:sz w:val="24"/>
          <w:szCs w:val="24"/>
        </w:rPr>
        <mc:AlternateContent>
          <mc:Choice Requires="wps">
            <w:drawing>
              <wp:anchor distT="0" distB="0" distL="114300" distR="114300" simplePos="0" relativeHeight="251671552" behindDoc="0" locked="0" layoutInCell="1" allowOverlap="1" wp14:anchorId="0FCDDC47" wp14:editId="1D157638">
                <wp:simplePos x="0" y="0"/>
                <wp:positionH relativeFrom="column">
                  <wp:posOffset>1593850</wp:posOffset>
                </wp:positionH>
                <wp:positionV relativeFrom="paragraph">
                  <wp:posOffset>318135</wp:posOffset>
                </wp:positionV>
                <wp:extent cx="762000" cy="279400"/>
                <wp:effectExtent l="0" t="0" r="19050" b="25400"/>
                <wp:wrapNone/>
                <wp:docPr id="499288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9400"/>
                        </a:xfrm>
                        <a:prstGeom prst="rect">
                          <a:avLst/>
                        </a:prstGeom>
                        <a:solidFill>
                          <a:srgbClr val="FFFFFF"/>
                        </a:solidFill>
                        <a:ln w="9525">
                          <a:solidFill>
                            <a:schemeClr val="bg1"/>
                          </a:solidFill>
                          <a:miter lim="800000"/>
                          <a:headEnd/>
                          <a:tailEnd/>
                        </a:ln>
                      </wps:spPr>
                      <wps:txbx>
                        <w:txbxContent>
                          <w:p w14:paraId="7A33FE2B" w14:textId="51EDD550" w:rsidR="00D37EED" w:rsidRPr="00F2453A" w:rsidRDefault="00D37EED" w:rsidP="00D37EED">
                            <w:pPr>
                              <w:jc w:val="center"/>
                            </w:pPr>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DDC47" id="_x0000_s1028" type="#_x0000_t202" style="position:absolute;margin-left:125.5pt;margin-top:25.05pt;width:60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" strokecolor="white [3212]">
                <v:textbox>
                  <w:txbxContent>
                    <w:p w14:paraId="7A33FE2B" w14:textId="51EDD550" w:rsidR="00D37EED" w:rsidRPr="00F2453A" w:rsidRDefault="00D37EED" w:rsidP="00D37EED">
                      <w:pPr>
                        <w:jc w:val="center"/>
                      </w:pPr>
                      <w:r>
                        <w:t>No</w:t>
                      </w:r>
                    </w:p>
                  </w:txbxContent>
                </v:textbox>
              </v:shape>
            </w:pict>
          </mc:Fallback>
        </mc:AlternateContent>
      </w:r>
      <w:r w:rsidR="007747C4">
        <w:rPr>
          <w:noProof/>
        </w:rPr>
        <mc:AlternateContent>
          <mc:Choice Requires="wps">
            <w:drawing>
              <wp:anchor distT="0" distB="0" distL="114300" distR="114300" simplePos="0" relativeHeight="251661312" behindDoc="0" locked="0" layoutInCell="1" allowOverlap="1" wp14:anchorId="376F61CD" wp14:editId="4D2EA167">
                <wp:simplePos x="0" y="0"/>
                <wp:positionH relativeFrom="column">
                  <wp:posOffset>2376535</wp:posOffset>
                </wp:positionH>
                <wp:positionV relativeFrom="paragraph">
                  <wp:posOffset>286541</wp:posOffset>
                </wp:positionV>
                <wp:extent cx="4483100" cy="760491"/>
                <wp:effectExtent l="0" t="0" r="12700" b="20955"/>
                <wp:wrapNone/>
                <wp:docPr id="1319802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760491"/>
                        </a:xfrm>
                        <a:prstGeom prst="rect">
                          <a:avLst/>
                        </a:prstGeom>
                        <a:solidFill>
                          <a:srgbClr val="FFFFFF"/>
                        </a:solidFill>
                        <a:ln w="9525">
                          <a:solidFill>
                            <a:srgbClr val="000000"/>
                          </a:solidFill>
                          <a:miter lim="800000"/>
                          <a:headEnd/>
                          <a:tailEnd/>
                        </a:ln>
                      </wps:spPr>
                      <wps:txbx>
                        <w:txbxContent>
                          <w:p w14:paraId="4776F7BD" w14:textId="426999C3" w:rsidR="00056606" w:rsidRPr="00516EA0" w:rsidRDefault="00056606" w:rsidP="00056606">
                            <w:pPr>
                              <w:jc w:val="center"/>
                              <w:rPr>
                                <w:sz w:val="20"/>
                                <w:szCs w:val="20"/>
                              </w:rPr>
                            </w:pPr>
                            <w:r>
                              <w:rPr>
                                <w:sz w:val="20"/>
                                <w:szCs w:val="20"/>
                              </w:rPr>
                              <w:t>Is the resident already prescribed maintenance dose</w:t>
                            </w:r>
                            <w:r w:rsidR="007747C4">
                              <w:rPr>
                                <w:sz w:val="20"/>
                                <w:szCs w:val="20"/>
                              </w:rPr>
                              <w:t>*</w:t>
                            </w:r>
                            <w:r>
                              <w:rPr>
                                <w:sz w:val="20"/>
                                <w:szCs w:val="20"/>
                              </w:rPr>
                              <w:t xml:space="preserve"> vitamin D</w:t>
                            </w:r>
                            <w:r w:rsidR="00CA7E33">
                              <w:rPr>
                                <w:sz w:val="20"/>
                                <w:szCs w:val="20"/>
                              </w:rPr>
                              <w:t xml:space="preserve"> (</w:t>
                            </w:r>
                            <w:proofErr w:type="spellStart"/>
                            <w:r w:rsidR="00CA7E33">
                              <w:rPr>
                                <w:sz w:val="20"/>
                                <w:szCs w:val="20"/>
                              </w:rPr>
                              <w:t>colecalciferol</w:t>
                            </w:r>
                            <w:proofErr w:type="spellEnd"/>
                            <w:r w:rsidR="00CA7E33">
                              <w:rPr>
                                <w:sz w:val="20"/>
                                <w:szCs w:val="20"/>
                              </w:rPr>
                              <w:t>)</w:t>
                            </w:r>
                            <w:r w:rsidR="008C495D">
                              <w:rPr>
                                <w:sz w:val="20"/>
                                <w:szCs w:val="20"/>
                              </w:rPr>
                              <w:t xml:space="preserve"> </w:t>
                            </w:r>
                            <w:r w:rsidR="00D874DA">
                              <w:rPr>
                                <w:sz w:val="20"/>
                                <w:szCs w:val="20"/>
                              </w:rPr>
                              <w:t xml:space="preserve">from </w:t>
                            </w:r>
                            <w:r w:rsidR="008C495D">
                              <w:rPr>
                                <w:sz w:val="20"/>
                                <w:szCs w:val="20"/>
                              </w:rPr>
                              <w:t>thei</w:t>
                            </w:r>
                            <w:r w:rsidR="00D874DA">
                              <w:rPr>
                                <w:sz w:val="20"/>
                                <w:szCs w:val="20"/>
                              </w:rPr>
                              <w:t>r</w:t>
                            </w:r>
                            <w:r w:rsidR="008C495D">
                              <w:rPr>
                                <w:sz w:val="20"/>
                                <w:szCs w:val="20"/>
                              </w:rPr>
                              <w:t xml:space="preserve"> GP</w:t>
                            </w:r>
                            <w:r>
                              <w:rPr>
                                <w:sz w:val="20"/>
                                <w:szCs w:val="20"/>
                              </w:rPr>
                              <w:t xml:space="preserve">? </w:t>
                            </w:r>
                            <w:r w:rsidR="007747C4">
                              <w:rPr>
                                <w:sz w:val="20"/>
                                <w:szCs w:val="20"/>
                              </w:rPr>
                              <w:br/>
                              <w:t>*</w:t>
                            </w:r>
                            <w:r w:rsidR="007747C4">
                              <w:rPr>
                                <w:sz w:val="16"/>
                                <w:szCs w:val="16"/>
                              </w:rPr>
                              <w:t xml:space="preserve"> Maintenance doses are typically between </w:t>
                            </w:r>
                            <w:r w:rsidR="005E34B9">
                              <w:rPr>
                                <w:sz w:val="16"/>
                                <w:szCs w:val="16"/>
                              </w:rPr>
                              <w:t>10 micrograms (</w:t>
                            </w:r>
                            <w:r w:rsidR="007747C4">
                              <w:rPr>
                                <w:sz w:val="16"/>
                                <w:szCs w:val="16"/>
                              </w:rPr>
                              <w:t>400</w:t>
                            </w:r>
                            <w:r w:rsidR="005E34B9">
                              <w:rPr>
                                <w:sz w:val="16"/>
                                <w:szCs w:val="16"/>
                              </w:rPr>
                              <w:t xml:space="preserve"> units) and 25 micrograms (</w:t>
                            </w:r>
                            <w:r w:rsidR="007747C4">
                              <w:rPr>
                                <w:sz w:val="16"/>
                                <w:szCs w:val="16"/>
                              </w:rPr>
                              <w:t>1000 units</w:t>
                            </w:r>
                            <w:r w:rsidR="005E34B9">
                              <w:rPr>
                                <w:sz w:val="16"/>
                                <w:szCs w:val="16"/>
                              </w:rPr>
                              <w:t>)</w:t>
                            </w:r>
                            <w:r w:rsidR="007747C4">
                              <w:rPr>
                                <w:sz w:val="16"/>
                                <w:szCs w:val="16"/>
                              </w:rPr>
                              <w:t xml:space="preserve"> daily. If unsure, consult a healthcare professional</w:t>
                            </w:r>
                            <w:r w:rsidR="009519C3">
                              <w:rPr>
                                <w:sz w:val="16"/>
                                <w:szCs w:val="16"/>
                              </w:rPr>
                              <w:t>.</w:t>
                            </w:r>
                            <w:r>
                              <w:rPr>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F61CD" id="_x0000_s1029" type="#_x0000_t202" style="position:absolute;margin-left:187.15pt;margin-top:22.55pt;width:353pt;height: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">
                <v:textbox>
                  <w:txbxContent>
                    <w:p w14:paraId="4776F7BD" w14:textId="426999C3" w:rsidR="00056606" w:rsidRPr="00516EA0" w:rsidRDefault="00056606" w:rsidP="00056606">
                      <w:pPr>
                        <w:jc w:val="center"/>
                        <w:rPr>
                          <w:sz w:val="20"/>
                          <w:szCs w:val="20"/>
                        </w:rPr>
                      </w:pPr>
                      <w:r>
                        <w:rPr>
                          <w:sz w:val="20"/>
                          <w:szCs w:val="20"/>
                        </w:rPr>
                        <w:t>Is the resident already prescribed maintenance dose</w:t>
                      </w:r>
                      <w:r w:rsidR="007747C4">
                        <w:rPr>
                          <w:sz w:val="20"/>
                          <w:szCs w:val="20"/>
                        </w:rPr>
                        <w:t>*</w:t>
                      </w:r>
                      <w:r>
                        <w:rPr>
                          <w:sz w:val="20"/>
                          <w:szCs w:val="20"/>
                        </w:rPr>
                        <w:t xml:space="preserve"> vitamin D</w:t>
                      </w:r>
                      <w:r w:rsidR="00CA7E33">
                        <w:rPr>
                          <w:sz w:val="20"/>
                          <w:szCs w:val="20"/>
                        </w:rPr>
                        <w:t xml:space="preserve"> (</w:t>
                      </w:r>
                      <w:proofErr w:type="spellStart"/>
                      <w:r w:rsidR="00CA7E33">
                        <w:rPr>
                          <w:sz w:val="20"/>
                          <w:szCs w:val="20"/>
                        </w:rPr>
                        <w:t>colecalciferol</w:t>
                      </w:r>
                      <w:proofErr w:type="spellEnd"/>
                      <w:r w:rsidR="00CA7E33">
                        <w:rPr>
                          <w:sz w:val="20"/>
                          <w:szCs w:val="20"/>
                        </w:rPr>
                        <w:t>)</w:t>
                      </w:r>
                      <w:r w:rsidR="008C495D">
                        <w:rPr>
                          <w:sz w:val="20"/>
                          <w:szCs w:val="20"/>
                        </w:rPr>
                        <w:t xml:space="preserve"> </w:t>
                      </w:r>
                      <w:r w:rsidR="00D874DA">
                        <w:rPr>
                          <w:sz w:val="20"/>
                          <w:szCs w:val="20"/>
                        </w:rPr>
                        <w:t xml:space="preserve">from </w:t>
                      </w:r>
                      <w:r w:rsidR="008C495D">
                        <w:rPr>
                          <w:sz w:val="20"/>
                          <w:szCs w:val="20"/>
                        </w:rPr>
                        <w:t>thei</w:t>
                      </w:r>
                      <w:r w:rsidR="00D874DA">
                        <w:rPr>
                          <w:sz w:val="20"/>
                          <w:szCs w:val="20"/>
                        </w:rPr>
                        <w:t>r</w:t>
                      </w:r>
                      <w:r w:rsidR="008C495D">
                        <w:rPr>
                          <w:sz w:val="20"/>
                          <w:szCs w:val="20"/>
                        </w:rPr>
                        <w:t xml:space="preserve"> GP</w:t>
                      </w:r>
                      <w:r>
                        <w:rPr>
                          <w:sz w:val="20"/>
                          <w:szCs w:val="20"/>
                        </w:rPr>
                        <w:t xml:space="preserve">? </w:t>
                      </w:r>
                      <w:r w:rsidR="007747C4">
                        <w:rPr>
                          <w:sz w:val="20"/>
                          <w:szCs w:val="20"/>
                        </w:rPr>
                        <w:br/>
                        <w:t>*</w:t>
                      </w:r>
                      <w:r w:rsidR="007747C4">
                        <w:rPr>
                          <w:sz w:val="16"/>
                          <w:szCs w:val="16"/>
                        </w:rPr>
                        <w:t xml:space="preserve"> Maintenance doses are typically between </w:t>
                      </w:r>
                      <w:r w:rsidR="005E34B9">
                        <w:rPr>
                          <w:sz w:val="16"/>
                          <w:szCs w:val="16"/>
                        </w:rPr>
                        <w:t>10 micrograms (</w:t>
                      </w:r>
                      <w:r w:rsidR="007747C4">
                        <w:rPr>
                          <w:sz w:val="16"/>
                          <w:szCs w:val="16"/>
                        </w:rPr>
                        <w:t>400</w:t>
                      </w:r>
                      <w:r w:rsidR="005E34B9">
                        <w:rPr>
                          <w:sz w:val="16"/>
                          <w:szCs w:val="16"/>
                        </w:rPr>
                        <w:t xml:space="preserve"> units) and 25 micrograms (</w:t>
                      </w:r>
                      <w:r w:rsidR="007747C4">
                        <w:rPr>
                          <w:sz w:val="16"/>
                          <w:szCs w:val="16"/>
                        </w:rPr>
                        <w:t>1000 units</w:t>
                      </w:r>
                      <w:r w:rsidR="005E34B9">
                        <w:rPr>
                          <w:sz w:val="16"/>
                          <w:szCs w:val="16"/>
                        </w:rPr>
                        <w:t>)</w:t>
                      </w:r>
                      <w:r w:rsidR="007747C4">
                        <w:rPr>
                          <w:sz w:val="16"/>
                          <w:szCs w:val="16"/>
                        </w:rPr>
                        <w:t xml:space="preserve"> daily. If unsure, consult a healthcare professional</w:t>
                      </w:r>
                      <w:r w:rsidR="009519C3">
                        <w:rPr>
                          <w:sz w:val="16"/>
                          <w:szCs w:val="16"/>
                        </w:rPr>
                        <w:t>.</w:t>
                      </w:r>
                      <w:r>
                        <w:rPr>
                          <w:sz w:val="20"/>
                          <w:szCs w:val="20"/>
                        </w:rPr>
                        <w:br/>
                      </w:r>
                    </w:p>
                  </w:txbxContent>
                </v:textbox>
              </v:shape>
            </w:pict>
          </mc:Fallback>
        </mc:AlternateContent>
      </w:r>
      <w:r w:rsidR="00A60E3D" w:rsidRPr="00137547">
        <w:rPr>
          <w:b/>
          <w:bCs/>
          <w:sz w:val="24"/>
          <w:szCs w:val="24"/>
        </w:rPr>
        <w:t>Ac</w:t>
      </w:r>
      <w:r w:rsidR="00CA7E33">
        <w:rPr>
          <w:b/>
          <w:bCs/>
          <w:sz w:val="24"/>
          <w:szCs w:val="24"/>
        </w:rPr>
        <w:t xml:space="preserve">tion to be taken by care home staff: review </w:t>
      </w:r>
      <w:r w:rsidR="004D0251">
        <w:rPr>
          <w:b/>
          <w:bCs/>
          <w:sz w:val="24"/>
          <w:szCs w:val="24"/>
        </w:rPr>
        <w:t xml:space="preserve">each </w:t>
      </w:r>
      <w:r w:rsidR="00CA7E33">
        <w:rPr>
          <w:b/>
          <w:bCs/>
          <w:sz w:val="24"/>
          <w:szCs w:val="24"/>
        </w:rPr>
        <w:t>resident against the below flow chart</w:t>
      </w:r>
    </w:p>
    <w:p w14:paraId="251B098C" w14:textId="3443310E" w:rsidR="00CA7E33" w:rsidRDefault="00CA7E33" w:rsidP="00CA7E33">
      <w:pPr>
        <w:rPr>
          <w:b/>
          <w:bCs/>
          <w:sz w:val="24"/>
          <w:szCs w:val="24"/>
        </w:rPr>
      </w:pPr>
      <w:r>
        <w:rPr>
          <w:b/>
          <w:bCs/>
          <w:noProof/>
          <w:sz w:val="24"/>
          <w:szCs w:val="24"/>
        </w:rPr>
        <mc:AlternateContent>
          <mc:Choice Requires="wps">
            <w:drawing>
              <wp:anchor distT="0" distB="0" distL="114300" distR="114300" simplePos="0" relativeHeight="251655168" behindDoc="0" locked="0" layoutInCell="1" allowOverlap="1" wp14:anchorId="38918C00" wp14:editId="68A1BCCA">
                <wp:simplePos x="0" y="0"/>
                <wp:positionH relativeFrom="column">
                  <wp:posOffset>6850966</wp:posOffset>
                </wp:positionH>
                <wp:positionV relativeFrom="paragraph">
                  <wp:posOffset>274467</wp:posOffset>
                </wp:positionV>
                <wp:extent cx="737235" cy="485335"/>
                <wp:effectExtent l="0" t="0" r="81915" b="48260"/>
                <wp:wrapNone/>
                <wp:docPr id="18" name="Connector: Elbow 4"/>
                <wp:cNvGraphicFramePr/>
                <a:graphic xmlns:a="http://schemas.openxmlformats.org/drawingml/2006/main">
                  <a:graphicData uri="http://schemas.microsoft.com/office/word/2010/wordprocessingShape">
                    <wps:wsp>
                      <wps:cNvCnPr/>
                      <wps:spPr>
                        <a:xfrm>
                          <a:off x="0" y="0"/>
                          <a:ext cx="737235" cy="485335"/>
                        </a:xfrm>
                        <a:prstGeom prst="bentConnector3">
                          <a:avLst>
                            <a:gd name="adj1" fmla="val 10013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CF59F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539.45pt;margin-top:21.6pt;width:58.05pt;height:3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" adj="21628" strokecolor="#4579b8 [3044]">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37737BE3" wp14:editId="4C77D837">
                <wp:simplePos x="0" y="0"/>
                <wp:positionH relativeFrom="column">
                  <wp:posOffset>1581443</wp:posOffset>
                </wp:positionH>
                <wp:positionV relativeFrom="paragraph">
                  <wp:posOffset>274467</wp:posOffset>
                </wp:positionV>
                <wp:extent cx="782541" cy="485335"/>
                <wp:effectExtent l="76200" t="0" r="17780" b="48260"/>
                <wp:wrapNone/>
                <wp:docPr id="1660458801" name="Connector: Elbow 1"/>
                <wp:cNvGraphicFramePr/>
                <a:graphic xmlns:a="http://schemas.openxmlformats.org/drawingml/2006/main">
                  <a:graphicData uri="http://schemas.microsoft.com/office/word/2010/wordprocessingShape">
                    <wps:wsp>
                      <wps:cNvCnPr/>
                      <wps:spPr>
                        <a:xfrm flipH="1">
                          <a:off x="0" y="0"/>
                          <a:ext cx="782541" cy="485335"/>
                        </a:xfrm>
                        <a:prstGeom prst="bentConnector3">
                          <a:avLst>
                            <a:gd name="adj1" fmla="val 99600"/>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33FC86" id="Connector: Elbow 1" o:spid="_x0000_s1026" type="#_x0000_t34" style="position:absolute;margin-left:124.5pt;margin-top:21.6pt;width:61.6pt;height:38.2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" adj="21514" strokecolor="#4579b8 [3044]">
                <v:stroke endarrow="block"/>
              </v:shape>
            </w:pict>
          </mc:Fallback>
        </mc:AlternateContent>
      </w:r>
    </w:p>
    <w:p w14:paraId="52F6A988" w14:textId="39BF6A93" w:rsidR="00261482" w:rsidRDefault="00261482" w:rsidP="00A60E3D">
      <w:pPr>
        <w:rPr>
          <w:b/>
          <w:bCs/>
          <w:sz w:val="24"/>
          <w:szCs w:val="24"/>
        </w:rPr>
      </w:pPr>
    </w:p>
    <w:p w14:paraId="31A9EA07" w14:textId="20D96FBC" w:rsidR="00261482" w:rsidRDefault="004D0251" w:rsidP="00A60E3D">
      <w:pPr>
        <w:rPr>
          <w:b/>
          <w:bCs/>
          <w:sz w:val="24"/>
          <w:szCs w:val="24"/>
        </w:rPr>
      </w:pPr>
      <w:r>
        <w:rPr>
          <w:b/>
          <w:bCs/>
          <w:noProof/>
          <w:sz w:val="24"/>
          <w:szCs w:val="24"/>
        </w:rPr>
        <mc:AlternateContent>
          <mc:Choice Requires="wps">
            <w:drawing>
              <wp:anchor distT="0" distB="0" distL="114300" distR="114300" simplePos="0" relativeHeight="251656192" behindDoc="0" locked="0" layoutInCell="1" allowOverlap="1" wp14:anchorId="5A83A1AF" wp14:editId="0D0798EC">
                <wp:simplePos x="0" y="0"/>
                <wp:positionH relativeFrom="column">
                  <wp:posOffset>6143562</wp:posOffset>
                </wp:positionH>
                <wp:positionV relativeFrom="paragraph">
                  <wp:posOffset>73723</wp:posOffset>
                </wp:positionV>
                <wp:extent cx="3903980" cy="443132"/>
                <wp:effectExtent l="0" t="0" r="20320" b="146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443132"/>
                        </a:xfrm>
                        <a:prstGeom prst="rect">
                          <a:avLst/>
                        </a:prstGeom>
                        <a:solidFill>
                          <a:srgbClr val="FFFFFF"/>
                        </a:solidFill>
                        <a:ln w="9525">
                          <a:solidFill>
                            <a:srgbClr val="000000"/>
                          </a:solidFill>
                          <a:miter lim="800000"/>
                          <a:headEnd/>
                          <a:tailEnd/>
                        </a:ln>
                      </wps:spPr>
                      <wps:txbx>
                        <w:txbxContent>
                          <w:p w14:paraId="37552D4E" w14:textId="114FEDFC" w:rsidR="00F2453A" w:rsidRPr="00F2453A" w:rsidRDefault="00F2453A" w:rsidP="00F2453A">
                            <w:pPr>
                              <w:jc w:val="center"/>
                            </w:pPr>
                            <w:r w:rsidRPr="00516EA0">
                              <w:rPr>
                                <w:sz w:val="20"/>
                                <w:szCs w:val="20"/>
                              </w:rPr>
                              <w:t xml:space="preserve">Resident </w:t>
                            </w:r>
                            <w:r w:rsidRPr="00516EA0">
                              <w:rPr>
                                <w:b/>
                                <w:bCs/>
                                <w:sz w:val="20"/>
                                <w:szCs w:val="20"/>
                              </w:rPr>
                              <w:t>should</w:t>
                            </w:r>
                            <w:r w:rsidRPr="00516EA0">
                              <w:rPr>
                                <w:sz w:val="20"/>
                                <w:szCs w:val="20"/>
                              </w:rPr>
                              <w:t xml:space="preserve"> be </w:t>
                            </w:r>
                            <w:r w:rsidR="00E16E28">
                              <w:rPr>
                                <w:sz w:val="20"/>
                                <w:szCs w:val="20"/>
                              </w:rPr>
                              <w:br/>
                            </w:r>
                            <w:r w:rsidR="008C1EEF">
                              <w:rPr>
                                <w:sz w:val="20"/>
                                <w:szCs w:val="20"/>
                              </w:rPr>
                              <w:t xml:space="preserve">given vitamin D supplementation as </w:t>
                            </w:r>
                            <w:proofErr w:type="spellStart"/>
                            <w:r w:rsidRPr="00516EA0">
                              <w:rPr>
                                <w:sz w:val="20"/>
                                <w:szCs w:val="20"/>
                              </w:rPr>
                              <w:t>self care</w:t>
                            </w:r>
                            <w:proofErr w:type="spellEnd"/>
                            <w:r w:rsidR="009519C3">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3A1AF" id="_x0000_s1030" type="#_x0000_t202" style="position:absolute;margin-left:483.75pt;margin-top:5.8pt;width:307.4pt;height:3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">
                <v:textbox>
                  <w:txbxContent>
                    <w:p w14:paraId="37552D4E" w14:textId="114FEDFC" w:rsidR="00F2453A" w:rsidRPr="00F2453A" w:rsidRDefault="00F2453A" w:rsidP="00F2453A">
                      <w:pPr>
                        <w:jc w:val="center"/>
                      </w:pPr>
                      <w:r w:rsidRPr="00516EA0">
                        <w:rPr>
                          <w:sz w:val="20"/>
                          <w:szCs w:val="20"/>
                        </w:rPr>
                        <w:t xml:space="preserve">Resident </w:t>
                      </w:r>
                      <w:r w:rsidRPr="00516EA0">
                        <w:rPr>
                          <w:b/>
                          <w:bCs/>
                          <w:sz w:val="20"/>
                          <w:szCs w:val="20"/>
                        </w:rPr>
                        <w:t>should</w:t>
                      </w:r>
                      <w:r w:rsidRPr="00516EA0">
                        <w:rPr>
                          <w:sz w:val="20"/>
                          <w:szCs w:val="20"/>
                        </w:rPr>
                        <w:t xml:space="preserve"> be </w:t>
                      </w:r>
                      <w:r w:rsidR="00E16E28">
                        <w:rPr>
                          <w:sz w:val="20"/>
                          <w:szCs w:val="20"/>
                        </w:rPr>
                        <w:br/>
                      </w:r>
                      <w:r w:rsidR="008C1EEF">
                        <w:rPr>
                          <w:sz w:val="20"/>
                          <w:szCs w:val="20"/>
                        </w:rPr>
                        <w:t xml:space="preserve">given vitamin D supplementation as </w:t>
                      </w:r>
                      <w:proofErr w:type="spellStart"/>
                      <w:r w:rsidRPr="00516EA0">
                        <w:rPr>
                          <w:sz w:val="20"/>
                          <w:szCs w:val="20"/>
                        </w:rPr>
                        <w:t>self care</w:t>
                      </w:r>
                      <w:proofErr w:type="spellEnd"/>
                      <w:r w:rsidR="009519C3">
                        <w:rPr>
                          <w:sz w:val="20"/>
                          <w:szCs w:val="20"/>
                        </w:rPr>
                        <w:t>.</w:t>
                      </w:r>
                    </w:p>
                  </w:txbxContent>
                </v:textbox>
              </v:shape>
            </w:pict>
          </mc:Fallback>
        </mc:AlternateContent>
      </w:r>
      <w:r w:rsidR="00D37EED">
        <w:rPr>
          <w:b/>
          <w:bCs/>
          <w:noProof/>
          <w:sz w:val="24"/>
          <w:szCs w:val="24"/>
        </w:rPr>
        <mc:AlternateContent>
          <mc:Choice Requires="wps">
            <w:drawing>
              <wp:anchor distT="0" distB="0" distL="114300" distR="114300" simplePos="0" relativeHeight="251651072" behindDoc="0" locked="0" layoutInCell="1" allowOverlap="1" wp14:anchorId="5B89A22D" wp14:editId="49B6F7D3">
                <wp:simplePos x="0" y="0"/>
                <wp:positionH relativeFrom="column">
                  <wp:posOffset>-336550</wp:posOffset>
                </wp:positionH>
                <wp:positionV relativeFrom="paragraph">
                  <wp:posOffset>76835</wp:posOffset>
                </wp:positionV>
                <wp:extent cx="3856355" cy="590550"/>
                <wp:effectExtent l="0" t="0" r="1079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590550"/>
                        </a:xfrm>
                        <a:prstGeom prst="rect">
                          <a:avLst/>
                        </a:prstGeom>
                        <a:solidFill>
                          <a:srgbClr val="FFFFFF"/>
                        </a:solidFill>
                        <a:ln w="9525">
                          <a:solidFill>
                            <a:srgbClr val="000000"/>
                          </a:solidFill>
                          <a:miter lim="800000"/>
                          <a:headEnd/>
                          <a:tailEnd/>
                        </a:ln>
                      </wps:spPr>
                      <wps:txbx>
                        <w:txbxContent>
                          <w:p w14:paraId="38E9C0FA" w14:textId="70F486DC" w:rsidR="009C43C6" w:rsidRPr="00516EA0" w:rsidRDefault="00261482" w:rsidP="009C43C6">
                            <w:pPr>
                              <w:jc w:val="center"/>
                              <w:rPr>
                                <w:sz w:val="20"/>
                                <w:szCs w:val="20"/>
                              </w:rPr>
                            </w:pPr>
                            <w:r w:rsidRPr="00516EA0">
                              <w:rPr>
                                <w:sz w:val="20"/>
                                <w:szCs w:val="20"/>
                              </w:rPr>
                              <w:t xml:space="preserve">Ask </w:t>
                            </w:r>
                            <w:r w:rsidR="009C43C6" w:rsidRPr="00516EA0">
                              <w:rPr>
                                <w:sz w:val="20"/>
                                <w:szCs w:val="20"/>
                              </w:rPr>
                              <w:t>a docto</w:t>
                            </w:r>
                            <w:r w:rsidRPr="00516EA0">
                              <w:rPr>
                                <w:sz w:val="20"/>
                                <w:szCs w:val="20"/>
                              </w:rPr>
                              <w:t xml:space="preserve">r/pharmacist/advanced nurse practitioner to complete </w:t>
                            </w:r>
                            <w:r w:rsidR="008C1EEF">
                              <w:rPr>
                                <w:sz w:val="20"/>
                                <w:szCs w:val="20"/>
                              </w:rPr>
                              <w:t>a</w:t>
                            </w:r>
                            <w:r w:rsidR="00A4338A" w:rsidRPr="00516EA0">
                              <w:rPr>
                                <w:sz w:val="20"/>
                                <w:szCs w:val="20"/>
                              </w:rPr>
                              <w:br/>
                            </w:r>
                            <w:r w:rsidR="009C43C6" w:rsidRPr="00516EA0">
                              <w:rPr>
                                <w:sz w:val="20"/>
                                <w:szCs w:val="20"/>
                              </w:rPr>
                              <w:t>S</w:t>
                            </w:r>
                            <w:r w:rsidRPr="00516EA0">
                              <w:rPr>
                                <w:sz w:val="20"/>
                                <w:szCs w:val="20"/>
                              </w:rPr>
                              <w:t xml:space="preserve">uitability </w:t>
                            </w:r>
                            <w:r w:rsidR="009C43C6" w:rsidRPr="00516EA0">
                              <w:rPr>
                                <w:sz w:val="20"/>
                                <w:szCs w:val="20"/>
                              </w:rPr>
                              <w:t>A</w:t>
                            </w:r>
                            <w:r w:rsidRPr="00516EA0">
                              <w:rPr>
                                <w:sz w:val="20"/>
                                <w:szCs w:val="20"/>
                              </w:rPr>
                              <w:t>ssessment</w:t>
                            </w:r>
                            <w:r w:rsidR="009C43C6" w:rsidRPr="00516EA0">
                              <w:rPr>
                                <w:sz w:val="20"/>
                                <w:szCs w:val="20"/>
                              </w:rPr>
                              <w:t xml:space="preserve"> </w:t>
                            </w:r>
                            <w:r w:rsidR="007D2228" w:rsidRPr="00516EA0">
                              <w:rPr>
                                <w:sz w:val="20"/>
                                <w:szCs w:val="20"/>
                              </w:rPr>
                              <w:t xml:space="preserve">for the resident </w:t>
                            </w:r>
                            <w:r w:rsidR="009C43C6" w:rsidRPr="00516EA0">
                              <w:rPr>
                                <w:sz w:val="20"/>
                                <w:szCs w:val="20"/>
                              </w:rPr>
                              <w:t>(appendix 1)</w:t>
                            </w:r>
                            <w:r w:rsidR="00C56354">
                              <w:rPr>
                                <w:sz w:val="20"/>
                                <w:szCs w:val="20"/>
                              </w:rPr>
                              <w:t xml:space="preserve">. </w:t>
                            </w:r>
                            <w:r w:rsidR="001963EC">
                              <w:rPr>
                                <w:sz w:val="20"/>
                                <w:szCs w:val="20"/>
                              </w:rPr>
                              <w:br/>
                            </w:r>
                            <w:r w:rsidR="00C56354">
                              <w:rPr>
                                <w:sz w:val="20"/>
                                <w:szCs w:val="20"/>
                              </w:rPr>
                              <w:t xml:space="preserve">This could be during the scheduled annual medication review. </w:t>
                            </w:r>
                            <w:r w:rsidR="009C43C6" w:rsidRPr="00516EA0">
                              <w:rPr>
                                <w:sz w:val="20"/>
                                <w:szCs w:val="2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9A22D" id="Text Box 3" o:spid="_x0000_s1031" type="#_x0000_t202" style="position:absolute;margin-left:-26.5pt;margin-top:6.05pt;width:303.65pt;height: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">
                <v:textbox>
                  <w:txbxContent>
                    <w:p w14:paraId="38E9C0FA" w14:textId="70F486DC" w:rsidR="009C43C6" w:rsidRPr="00516EA0" w:rsidRDefault="00261482" w:rsidP="009C43C6">
                      <w:pPr>
                        <w:jc w:val="center"/>
                        <w:rPr>
                          <w:sz w:val="20"/>
                          <w:szCs w:val="20"/>
                        </w:rPr>
                      </w:pPr>
                      <w:r w:rsidRPr="00516EA0">
                        <w:rPr>
                          <w:sz w:val="20"/>
                          <w:szCs w:val="20"/>
                        </w:rPr>
                        <w:t xml:space="preserve">Ask </w:t>
                      </w:r>
                      <w:r w:rsidR="009C43C6" w:rsidRPr="00516EA0">
                        <w:rPr>
                          <w:sz w:val="20"/>
                          <w:szCs w:val="20"/>
                        </w:rPr>
                        <w:t>a docto</w:t>
                      </w:r>
                      <w:r w:rsidRPr="00516EA0">
                        <w:rPr>
                          <w:sz w:val="20"/>
                          <w:szCs w:val="20"/>
                        </w:rPr>
                        <w:t xml:space="preserve">r/pharmacist/advanced nurse practitioner to complete </w:t>
                      </w:r>
                      <w:r w:rsidR="008C1EEF">
                        <w:rPr>
                          <w:sz w:val="20"/>
                          <w:szCs w:val="20"/>
                        </w:rPr>
                        <w:t>a</w:t>
                      </w:r>
                      <w:r w:rsidR="00A4338A" w:rsidRPr="00516EA0">
                        <w:rPr>
                          <w:sz w:val="20"/>
                          <w:szCs w:val="20"/>
                        </w:rPr>
                        <w:br/>
                      </w:r>
                      <w:r w:rsidR="009C43C6" w:rsidRPr="00516EA0">
                        <w:rPr>
                          <w:sz w:val="20"/>
                          <w:szCs w:val="20"/>
                        </w:rPr>
                        <w:t>S</w:t>
                      </w:r>
                      <w:r w:rsidRPr="00516EA0">
                        <w:rPr>
                          <w:sz w:val="20"/>
                          <w:szCs w:val="20"/>
                        </w:rPr>
                        <w:t xml:space="preserve">uitability </w:t>
                      </w:r>
                      <w:r w:rsidR="009C43C6" w:rsidRPr="00516EA0">
                        <w:rPr>
                          <w:sz w:val="20"/>
                          <w:szCs w:val="20"/>
                        </w:rPr>
                        <w:t>A</w:t>
                      </w:r>
                      <w:r w:rsidRPr="00516EA0">
                        <w:rPr>
                          <w:sz w:val="20"/>
                          <w:szCs w:val="20"/>
                        </w:rPr>
                        <w:t>ssessment</w:t>
                      </w:r>
                      <w:r w:rsidR="009C43C6" w:rsidRPr="00516EA0">
                        <w:rPr>
                          <w:sz w:val="20"/>
                          <w:szCs w:val="20"/>
                        </w:rPr>
                        <w:t xml:space="preserve"> </w:t>
                      </w:r>
                      <w:r w:rsidR="007D2228" w:rsidRPr="00516EA0">
                        <w:rPr>
                          <w:sz w:val="20"/>
                          <w:szCs w:val="20"/>
                        </w:rPr>
                        <w:t xml:space="preserve">for the resident </w:t>
                      </w:r>
                      <w:r w:rsidR="009C43C6" w:rsidRPr="00516EA0">
                        <w:rPr>
                          <w:sz w:val="20"/>
                          <w:szCs w:val="20"/>
                        </w:rPr>
                        <w:t>(appendix 1)</w:t>
                      </w:r>
                      <w:r w:rsidR="00C56354">
                        <w:rPr>
                          <w:sz w:val="20"/>
                          <w:szCs w:val="20"/>
                        </w:rPr>
                        <w:t xml:space="preserve">. </w:t>
                      </w:r>
                      <w:r w:rsidR="001963EC">
                        <w:rPr>
                          <w:sz w:val="20"/>
                          <w:szCs w:val="20"/>
                        </w:rPr>
                        <w:br/>
                      </w:r>
                      <w:r w:rsidR="00C56354">
                        <w:rPr>
                          <w:sz w:val="20"/>
                          <w:szCs w:val="20"/>
                        </w:rPr>
                        <w:t xml:space="preserve">This could be during the scheduled annual medication review. </w:t>
                      </w:r>
                      <w:r w:rsidR="009C43C6" w:rsidRPr="00516EA0">
                        <w:rPr>
                          <w:sz w:val="20"/>
                          <w:szCs w:val="20"/>
                        </w:rPr>
                        <w:br/>
                      </w:r>
                    </w:p>
                  </w:txbxContent>
                </v:textbox>
              </v:shape>
            </w:pict>
          </mc:Fallback>
        </mc:AlternateContent>
      </w:r>
    </w:p>
    <w:p w14:paraId="016917F7" w14:textId="54496EFA" w:rsidR="00261482" w:rsidRDefault="007E5143" w:rsidP="00A60E3D">
      <w:pPr>
        <w:rPr>
          <w:b/>
          <w:bCs/>
          <w:sz w:val="24"/>
          <w:szCs w:val="24"/>
        </w:rPr>
      </w:pPr>
      <w:r>
        <w:rPr>
          <w:b/>
          <w:bCs/>
          <w:noProof/>
          <w:sz w:val="24"/>
          <w:szCs w:val="24"/>
        </w:rPr>
        <mc:AlternateContent>
          <mc:Choice Requires="wps">
            <w:drawing>
              <wp:anchor distT="0" distB="0" distL="114300" distR="114300" simplePos="0" relativeHeight="251664384" behindDoc="0" locked="0" layoutInCell="1" allowOverlap="1" wp14:anchorId="5EA675C5" wp14:editId="428345F1">
                <wp:simplePos x="0" y="0"/>
                <wp:positionH relativeFrom="column">
                  <wp:posOffset>7589520</wp:posOffset>
                </wp:positionH>
                <wp:positionV relativeFrom="paragraph">
                  <wp:posOffset>180096</wp:posOffset>
                </wp:positionV>
                <wp:extent cx="0" cy="276860"/>
                <wp:effectExtent l="76200" t="0" r="57150" b="66040"/>
                <wp:wrapNone/>
                <wp:docPr id="1466606236" name="Straight Arrow Connector 5"/>
                <wp:cNvGraphicFramePr/>
                <a:graphic xmlns:a="http://schemas.openxmlformats.org/drawingml/2006/main">
                  <a:graphicData uri="http://schemas.microsoft.com/office/word/2010/wordprocessingShape">
                    <wps:wsp>
                      <wps:cNvCnPr/>
                      <wps:spPr>
                        <a:xfrm>
                          <a:off x="0" y="0"/>
                          <a:ext cx="0" cy="276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8D5421" id="_x0000_t32" coordsize="21600,21600" o:spt="32" o:oned="t" path="m,l21600,21600e" filled="f">
                <v:path arrowok="t" fillok="f" o:connecttype="none"/>
                <o:lock v:ext="edit" shapetype="t"/>
              </v:shapetype>
              <v:shape id="Straight Arrow Connector 5" o:spid="_x0000_s1026" type="#_x0000_t32" style="position:absolute;margin-left:597.6pt;margin-top:14.2pt;width:0;height:21.8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" strokecolor="#4579b8 [3044]">
                <v:stroke endarrow="block"/>
              </v:shape>
            </w:pict>
          </mc:Fallback>
        </mc:AlternateContent>
      </w:r>
      <w:r w:rsidR="001963EC">
        <w:rPr>
          <w:b/>
          <w:bCs/>
          <w:noProof/>
          <w:sz w:val="24"/>
          <w:szCs w:val="24"/>
        </w:rPr>
        <mc:AlternateContent>
          <mc:Choice Requires="wps">
            <w:drawing>
              <wp:anchor distT="0" distB="0" distL="114300" distR="114300" simplePos="0" relativeHeight="251654144" behindDoc="0" locked="0" layoutInCell="1" allowOverlap="1" wp14:anchorId="436102AE" wp14:editId="26E59435">
                <wp:simplePos x="0" y="0"/>
                <wp:positionH relativeFrom="column">
                  <wp:posOffset>1591310</wp:posOffset>
                </wp:positionH>
                <wp:positionV relativeFrom="paragraph">
                  <wp:posOffset>324485</wp:posOffset>
                </wp:positionV>
                <wp:extent cx="0" cy="276860"/>
                <wp:effectExtent l="76200" t="0" r="57150" b="66040"/>
                <wp:wrapNone/>
                <wp:docPr id="23" name="Straight Arrow Connector 5"/>
                <wp:cNvGraphicFramePr/>
                <a:graphic xmlns:a="http://schemas.openxmlformats.org/drawingml/2006/main">
                  <a:graphicData uri="http://schemas.microsoft.com/office/word/2010/wordprocessingShape">
                    <wps:wsp>
                      <wps:cNvCnPr/>
                      <wps:spPr>
                        <a:xfrm>
                          <a:off x="0" y="0"/>
                          <a:ext cx="0" cy="276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0DC9D5" id="Straight Arrow Connector 5" o:spid="_x0000_s1026" type="#_x0000_t32" style="position:absolute;margin-left:125.3pt;margin-top:25.55pt;width:0;height:21.8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" strokecolor="#4579b8 [3044]">
                <v:stroke endarrow="block"/>
              </v:shape>
            </w:pict>
          </mc:Fallback>
        </mc:AlternateContent>
      </w:r>
    </w:p>
    <w:p w14:paraId="36763C51" w14:textId="466308E1" w:rsidR="00261482" w:rsidRDefault="007E5143" w:rsidP="00A60E3D">
      <w:pPr>
        <w:rPr>
          <w:b/>
          <w:bCs/>
          <w:sz w:val="24"/>
          <w:szCs w:val="24"/>
        </w:rPr>
      </w:pPr>
      <w:r w:rsidRPr="009C43C6">
        <w:rPr>
          <w:b/>
          <w:bCs/>
          <w:noProof/>
          <w:sz w:val="24"/>
          <w:szCs w:val="24"/>
        </w:rPr>
        <mc:AlternateContent>
          <mc:Choice Requires="wps">
            <w:drawing>
              <wp:anchor distT="45720" distB="45720" distL="114300" distR="114300" simplePos="0" relativeHeight="251663360" behindDoc="0" locked="0" layoutInCell="1" allowOverlap="1" wp14:anchorId="3DD8CC3D" wp14:editId="14D3D557">
                <wp:simplePos x="0" y="0"/>
                <wp:positionH relativeFrom="column">
                  <wp:posOffset>5349240</wp:posOffset>
                </wp:positionH>
                <wp:positionV relativeFrom="paragraph">
                  <wp:posOffset>119940</wp:posOffset>
                </wp:positionV>
                <wp:extent cx="4701540" cy="768350"/>
                <wp:effectExtent l="0" t="0" r="22860" b="12700"/>
                <wp:wrapSquare wrapText="bothSides"/>
                <wp:docPr id="577044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768350"/>
                        </a:xfrm>
                        <a:prstGeom prst="rect">
                          <a:avLst/>
                        </a:prstGeom>
                        <a:solidFill>
                          <a:srgbClr val="FFFFFF"/>
                        </a:solidFill>
                        <a:ln w="9525">
                          <a:solidFill>
                            <a:srgbClr val="000000"/>
                          </a:solidFill>
                          <a:miter lim="800000"/>
                          <a:headEnd/>
                          <a:tailEnd/>
                        </a:ln>
                      </wps:spPr>
                      <wps:txbx>
                        <w:txbxContent>
                          <w:p w14:paraId="6EAEEDF4" w14:textId="733B4196" w:rsidR="008C495D" w:rsidRDefault="008C495D" w:rsidP="008C1EEF">
                            <w:pPr>
                              <w:jc w:val="center"/>
                              <w:rPr>
                                <w:sz w:val="20"/>
                                <w:szCs w:val="20"/>
                              </w:rPr>
                            </w:pPr>
                            <w:r>
                              <w:rPr>
                                <w:sz w:val="20"/>
                                <w:szCs w:val="20"/>
                              </w:rPr>
                              <w:t>Inform the GP surgery that the care home will be providing vitamin D maintenance supplementation going forwards</w:t>
                            </w:r>
                            <w:r w:rsidR="00EE5A6C">
                              <w:rPr>
                                <w:sz w:val="20"/>
                                <w:szCs w:val="20"/>
                              </w:rPr>
                              <w:t xml:space="preserve"> so they can remove it from repeat.</w:t>
                            </w:r>
                          </w:p>
                          <w:p w14:paraId="66B4F07C" w14:textId="6CC45706" w:rsidR="008C1EEF" w:rsidRPr="008C1EEF" w:rsidRDefault="008C1EEF" w:rsidP="008C1EEF">
                            <w:pPr>
                              <w:jc w:val="center"/>
                              <w:rPr>
                                <w:sz w:val="20"/>
                                <w:szCs w:val="20"/>
                              </w:rPr>
                            </w:pPr>
                            <w:r>
                              <w:rPr>
                                <w:sz w:val="20"/>
                                <w:szCs w:val="20"/>
                              </w:rPr>
                              <w:t>Finish the prescribed supply before starting to give as self-care item.</w:t>
                            </w:r>
                          </w:p>
                          <w:p w14:paraId="47EB8ECB" w14:textId="77777777" w:rsidR="008C495D" w:rsidRDefault="008C495D" w:rsidP="008C495D">
                            <w:pPr>
                              <w:ind w:left="360"/>
                            </w:pPr>
                          </w:p>
                          <w:p w14:paraId="32D1E3FA" w14:textId="77777777" w:rsidR="008C495D" w:rsidRPr="00F2453A" w:rsidRDefault="008C495D" w:rsidP="008C495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8CC3D" id="_x0000_s1032" type="#_x0000_t202" style="position:absolute;margin-left:421.2pt;margin-top:9.45pt;width:370.2pt;height:6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">
                <v:textbox>
                  <w:txbxContent>
                    <w:p w14:paraId="6EAEEDF4" w14:textId="733B4196" w:rsidR="008C495D" w:rsidRDefault="008C495D" w:rsidP="008C1EEF">
                      <w:pPr>
                        <w:jc w:val="center"/>
                        <w:rPr>
                          <w:sz w:val="20"/>
                          <w:szCs w:val="20"/>
                        </w:rPr>
                      </w:pPr>
                      <w:r>
                        <w:rPr>
                          <w:sz w:val="20"/>
                          <w:szCs w:val="20"/>
                        </w:rPr>
                        <w:t>Inform the GP surgery that the care home will be providing vitamin D maintenance supplementation going forwards</w:t>
                      </w:r>
                      <w:r w:rsidR="00EE5A6C">
                        <w:rPr>
                          <w:sz w:val="20"/>
                          <w:szCs w:val="20"/>
                        </w:rPr>
                        <w:t xml:space="preserve"> so they can remove it from repeat.</w:t>
                      </w:r>
                    </w:p>
                    <w:p w14:paraId="66B4F07C" w14:textId="6CC45706" w:rsidR="008C1EEF" w:rsidRPr="008C1EEF" w:rsidRDefault="008C1EEF" w:rsidP="008C1EEF">
                      <w:pPr>
                        <w:jc w:val="center"/>
                        <w:rPr>
                          <w:sz w:val="20"/>
                          <w:szCs w:val="20"/>
                        </w:rPr>
                      </w:pPr>
                      <w:r>
                        <w:rPr>
                          <w:sz w:val="20"/>
                          <w:szCs w:val="20"/>
                        </w:rPr>
                        <w:t>Finish the prescribed supply before starting to give as self-care item.</w:t>
                      </w:r>
                    </w:p>
                    <w:p w14:paraId="47EB8ECB" w14:textId="77777777" w:rsidR="008C495D" w:rsidRDefault="008C495D" w:rsidP="008C495D">
                      <w:pPr>
                        <w:ind w:left="360"/>
                      </w:pPr>
                    </w:p>
                    <w:p w14:paraId="32D1E3FA" w14:textId="77777777" w:rsidR="008C495D" w:rsidRPr="00F2453A" w:rsidRDefault="008C495D" w:rsidP="008C495D">
                      <w:pPr>
                        <w:jc w:val="center"/>
                      </w:pPr>
                    </w:p>
                  </w:txbxContent>
                </v:textbox>
                <w10:wrap type="square"/>
              </v:shape>
            </w:pict>
          </mc:Fallback>
        </mc:AlternateContent>
      </w:r>
      <w:r w:rsidR="001963EC">
        <w:rPr>
          <w:b/>
          <w:bCs/>
          <w:noProof/>
          <w:sz w:val="24"/>
          <w:szCs w:val="24"/>
        </w:rPr>
        <mc:AlternateContent>
          <mc:Choice Requires="wps">
            <w:drawing>
              <wp:anchor distT="0" distB="0" distL="114300" distR="114300" simplePos="0" relativeHeight="251652096" behindDoc="0" locked="0" layoutInCell="1" allowOverlap="1" wp14:anchorId="2726BA9D" wp14:editId="60587142">
                <wp:simplePos x="0" y="0"/>
                <wp:positionH relativeFrom="column">
                  <wp:posOffset>-337185</wp:posOffset>
                </wp:positionH>
                <wp:positionV relativeFrom="paragraph">
                  <wp:posOffset>263476</wp:posOffset>
                </wp:positionV>
                <wp:extent cx="3856355" cy="496570"/>
                <wp:effectExtent l="0" t="0" r="10795"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496570"/>
                        </a:xfrm>
                        <a:prstGeom prst="rect">
                          <a:avLst/>
                        </a:prstGeom>
                        <a:solidFill>
                          <a:srgbClr val="FFFFFF"/>
                        </a:solidFill>
                        <a:ln w="9525">
                          <a:solidFill>
                            <a:srgbClr val="000000"/>
                          </a:solidFill>
                          <a:miter lim="800000"/>
                          <a:headEnd/>
                          <a:tailEnd/>
                        </a:ln>
                      </wps:spPr>
                      <wps:txbx>
                        <w:txbxContent>
                          <w:p w14:paraId="4EE17D7E" w14:textId="683CB709" w:rsidR="009C43C6" w:rsidRPr="00516EA0" w:rsidRDefault="007D2228" w:rsidP="007D2228">
                            <w:pPr>
                              <w:jc w:val="center"/>
                              <w:rPr>
                                <w:sz w:val="20"/>
                                <w:szCs w:val="20"/>
                              </w:rPr>
                            </w:pPr>
                            <w:r w:rsidRPr="00516EA0">
                              <w:rPr>
                                <w:sz w:val="20"/>
                                <w:szCs w:val="20"/>
                              </w:rPr>
                              <w:t>Review the recommendation</w:t>
                            </w:r>
                            <w:r w:rsidR="00A4338A" w:rsidRPr="00516EA0">
                              <w:rPr>
                                <w:sz w:val="20"/>
                                <w:szCs w:val="20"/>
                              </w:rPr>
                              <w:t xml:space="preserve"> made by the person completing the </w:t>
                            </w:r>
                            <w:r w:rsidR="00B6568E">
                              <w:rPr>
                                <w:sz w:val="20"/>
                                <w:szCs w:val="20"/>
                              </w:rPr>
                              <w:br/>
                            </w:r>
                            <w:r w:rsidR="00A4338A" w:rsidRPr="00516EA0">
                              <w:rPr>
                                <w:sz w:val="20"/>
                                <w:szCs w:val="20"/>
                              </w:rPr>
                              <w:t xml:space="preserve">Suitability Assessment </w:t>
                            </w:r>
                            <w:r w:rsidRPr="00516EA0">
                              <w:rPr>
                                <w:sz w:val="20"/>
                                <w:szCs w:val="20"/>
                              </w:rPr>
                              <w:t>(see Section C of the Suitability Assessment)</w:t>
                            </w:r>
                            <w:r w:rsidR="009519C3">
                              <w:rPr>
                                <w:sz w:val="20"/>
                                <w:szCs w:val="20"/>
                              </w:rPr>
                              <w:t>.</w:t>
                            </w:r>
                            <w:r w:rsidRPr="00516EA0">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726BA9D" id="_x0000_s1033" type="#_x0000_t202" style="position:absolute;margin-left:-26.55pt;margin-top:20.75pt;width:303.65pt;height:39.1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">
                <v:textbox>
                  <w:txbxContent>
                    <w:p w14:paraId="4EE17D7E" w14:textId="683CB709" w:rsidR="009C43C6" w:rsidRPr="00516EA0" w:rsidRDefault="007D2228" w:rsidP="007D2228">
                      <w:pPr>
                        <w:jc w:val="center"/>
                        <w:rPr>
                          <w:sz w:val="20"/>
                          <w:szCs w:val="20"/>
                        </w:rPr>
                      </w:pPr>
                      <w:r w:rsidRPr="00516EA0">
                        <w:rPr>
                          <w:sz w:val="20"/>
                          <w:szCs w:val="20"/>
                        </w:rPr>
                        <w:t>Review the recommendation</w:t>
                      </w:r>
                      <w:r w:rsidR="00A4338A" w:rsidRPr="00516EA0">
                        <w:rPr>
                          <w:sz w:val="20"/>
                          <w:szCs w:val="20"/>
                        </w:rPr>
                        <w:t xml:space="preserve"> made by the person completing the </w:t>
                      </w:r>
                      <w:r w:rsidR="00B6568E">
                        <w:rPr>
                          <w:sz w:val="20"/>
                          <w:szCs w:val="20"/>
                        </w:rPr>
                        <w:br/>
                      </w:r>
                      <w:r w:rsidR="00A4338A" w:rsidRPr="00516EA0">
                        <w:rPr>
                          <w:sz w:val="20"/>
                          <w:szCs w:val="20"/>
                        </w:rPr>
                        <w:t xml:space="preserve">Suitability Assessment </w:t>
                      </w:r>
                      <w:r w:rsidRPr="00516EA0">
                        <w:rPr>
                          <w:sz w:val="20"/>
                          <w:szCs w:val="20"/>
                        </w:rPr>
                        <w:t>(see Section C of the Suitability Assessment)</w:t>
                      </w:r>
                      <w:r w:rsidR="009519C3">
                        <w:rPr>
                          <w:sz w:val="20"/>
                          <w:szCs w:val="20"/>
                        </w:rPr>
                        <w:t>.</w:t>
                      </w:r>
                      <w:r w:rsidRPr="00516EA0">
                        <w:rPr>
                          <w:sz w:val="20"/>
                          <w:szCs w:val="20"/>
                        </w:rPr>
                        <w:t xml:space="preserve"> </w:t>
                      </w:r>
                    </w:p>
                  </w:txbxContent>
                </v:textbox>
              </v:shape>
            </w:pict>
          </mc:Fallback>
        </mc:AlternateContent>
      </w:r>
    </w:p>
    <w:p w14:paraId="7A4182B7" w14:textId="0E3C024B" w:rsidR="00261482" w:rsidRDefault="00261482" w:rsidP="00A60E3D">
      <w:pPr>
        <w:rPr>
          <w:b/>
          <w:bCs/>
          <w:sz w:val="24"/>
          <w:szCs w:val="24"/>
        </w:rPr>
      </w:pPr>
    </w:p>
    <w:p w14:paraId="51FF510B" w14:textId="58FEB986" w:rsidR="00261482" w:rsidRDefault="002C7138" w:rsidP="00A60E3D">
      <w:pPr>
        <w:rPr>
          <w:b/>
          <w:bCs/>
          <w:sz w:val="24"/>
          <w:szCs w:val="24"/>
        </w:rPr>
      </w:pPr>
      <w:r>
        <w:rPr>
          <w:b/>
          <w:bCs/>
          <w:noProof/>
          <w:sz w:val="24"/>
          <w:szCs w:val="24"/>
        </w:rPr>
        <mc:AlternateContent>
          <mc:Choice Requires="wps">
            <w:drawing>
              <wp:anchor distT="0" distB="0" distL="114300" distR="114300" simplePos="0" relativeHeight="251653120" behindDoc="0" locked="0" layoutInCell="1" allowOverlap="1" wp14:anchorId="17FE84A3" wp14:editId="47F537A0">
                <wp:simplePos x="0" y="0"/>
                <wp:positionH relativeFrom="column">
                  <wp:posOffset>-330451</wp:posOffset>
                </wp:positionH>
                <wp:positionV relativeFrom="paragraph">
                  <wp:posOffset>370142</wp:posOffset>
                </wp:positionV>
                <wp:extent cx="2326740" cy="2934970"/>
                <wp:effectExtent l="0" t="0" r="16510" b="177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740" cy="2934970"/>
                        </a:xfrm>
                        <a:prstGeom prst="rect">
                          <a:avLst/>
                        </a:prstGeom>
                        <a:solidFill>
                          <a:srgbClr val="FFFFFF"/>
                        </a:solidFill>
                        <a:ln w="9525">
                          <a:solidFill>
                            <a:srgbClr val="000000"/>
                          </a:solidFill>
                          <a:miter lim="800000"/>
                          <a:headEnd/>
                          <a:tailEnd/>
                        </a:ln>
                      </wps:spPr>
                      <wps:txbx>
                        <w:txbxContent>
                          <w:p w14:paraId="341B00BC" w14:textId="7C46D55E" w:rsidR="007D2228" w:rsidRPr="00516EA0" w:rsidRDefault="007D2228" w:rsidP="007D2228">
                            <w:pPr>
                              <w:jc w:val="center"/>
                              <w:rPr>
                                <w:sz w:val="20"/>
                                <w:szCs w:val="20"/>
                              </w:rPr>
                            </w:pPr>
                            <w:r w:rsidRPr="00516EA0">
                              <w:rPr>
                                <w:sz w:val="20"/>
                                <w:szCs w:val="20"/>
                              </w:rPr>
                              <w:t xml:space="preserve">Resident </w:t>
                            </w:r>
                            <w:r w:rsidRPr="00516EA0">
                              <w:rPr>
                                <w:b/>
                                <w:bCs/>
                                <w:sz w:val="20"/>
                                <w:szCs w:val="20"/>
                              </w:rPr>
                              <w:t>should NOT</w:t>
                            </w:r>
                            <w:r w:rsidRPr="00516EA0">
                              <w:rPr>
                                <w:sz w:val="20"/>
                                <w:szCs w:val="20"/>
                              </w:rPr>
                              <w:t xml:space="preserve"> be </w:t>
                            </w:r>
                            <w:r w:rsidRPr="00516EA0">
                              <w:rPr>
                                <w:sz w:val="20"/>
                                <w:szCs w:val="20"/>
                              </w:rPr>
                              <w:br/>
                              <w:t>offered supplementation under self</w:t>
                            </w:r>
                            <w:r w:rsidR="005E34B9">
                              <w:rPr>
                                <w:sz w:val="20"/>
                                <w:szCs w:val="20"/>
                              </w:rPr>
                              <w:t>-</w:t>
                            </w:r>
                            <w:r w:rsidRPr="00516EA0">
                              <w:rPr>
                                <w:sz w:val="20"/>
                                <w:szCs w:val="20"/>
                              </w:rPr>
                              <w:t>care</w:t>
                            </w:r>
                            <w:r w:rsidR="009519C3">
                              <w:rPr>
                                <w:sz w:val="20"/>
                                <w:szCs w:val="20"/>
                              </w:rPr>
                              <w:t>.</w:t>
                            </w:r>
                          </w:p>
                          <w:p w14:paraId="295C4588" w14:textId="5C9CB67B" w:rsidR="00F2453A" w:rsidRPr="00516EA0" w:rsidRDefault="00F2453A" w:rsidP="00F2453A">
                            <w:pPr>
                              <w:pStyle w:val="ListParagraph"/>
                              <w:numPr>
                                <w:ilvl w:val="0"/>
                                <w:numId w:val="10"/>
                              </w:numPr>
                              <w:rPr>
                                <w:sz w:val="20"/>
                                <w:szCs w:val="20"/>
                              </w:rPr>
                            </w:pPr>
                            <w:r w:rsidRPr="00516EA0">
                              <w:rPr>
                                <w:sz w:val="20"/>
                                <w:szCs w:val="20"/>
                              </w:rPr>
                              <w:t>Keep a record of the Suitability Assessment in the resident care plan</w:t>
                            </w:r>
                            <w:r w:rsidR="009519C3">
                              <w:rPr>
                                <w:sz w:val="20"/>
                                <w:szCs w:val="20"/>
                              </w:rPr>
                              <w:t>.</w:t>
                            </w:r>
                          </w:p>
                          <w:p w14:paraId="08321884" w14:textId="7FCF736F" w:rsidR="00F2453A" w:rsidRPr="00516EA0" w:rsidRDefault="00F2453A" w:rsidP="00F2453A">
                            <w:pPr>
                              <w:pStyle w:val="ListParagraph"/>
                              <w:numPr>
                                <w:ilvl w:val="0"/>
                                <w:numId w:val="10"/>
                              </w:numPr>
                              <w:rPr>
                                <w:sz w:val="20"/>
                                <w:szCs w:val="20"/>
                              </w:rPr>
                            </w:pPr>
                            <w:r w:rsidRPr="00516EA0">
                              <w:rPr>
                                <w:sz w:val="20"/>
                                <w:szCs w:val="20"/>
                              </w:rPr>
                              <w:t>Inform the GP</w:t>
                            </w:r>
                            <w:r w:rsidR="00976E63" w:rsidRPr="00516EA0">
                              <w:rPr>
                                <w:sz w:val="20"/>
                                <w:szCs w:val="20"/>
                              </w:rPr>
                              <w:t xml:space="preserve"> practice</w:t>
                            </w:r>
                            <w:r w:rsidRPr="00516EA0">
                              <w:rPr>
                                <w:sz w:val="20"/>
                                <w:szCs w:val="20"/>
                              </w:rPr>
                              <w:t xml:space="preserve"> of the outcome of the Suitab</w:t>
                            </w:r>
                            <w:r w:rsidR="00A4338A" w:rsidRPr="00516EA0">
                              <w:rPr>
                                <w:sz w:val="20"/>
                                <w:szCs w:val="20"/>
                              </w:rPr>
                              <w:t>i</w:t>
                            </w:r>
                            <w:r w:rsidRPr="00516EA0">
                              <w:rPr>
                                <w:sz w:val="20"/>
                                <w:szCs w:val="20"/>
                              </w:rPr>
                              <w:t>lity Assessment</w:t>
                            </w:r>
                            <w:r w:rsidR="002C7138">
                              <w:rPr>
                                <w:sz w:val="20"/>
                                <w:szCs w:val="20"/>
                              </w:rPr>
                              <w:t xml:space="preserve"> (unless the person carrying out the assessment was from the GP practice).</w:t>
                            </w:r>
                          </w:p>
                          <w:p w14:paraId="6C91AB76" w14:textId="22C6FB94" w:rsidR="00F2453A" w:rsidRPr="00516EA0" w:rsidRDefault="00F2453A" w:rsidP="00F2453A">
                            <w:pPr>
                              <w:pStyle w:val="ListParagraph"/>
                              <w:numPr>
                                <w:ilvl w:val="0"/>
                                <w:numId w:val="10"/>
                              </w:numPr>
                              <w:rPr>
                                <w:sz w:val="20"/>
                                <w:szCs w:val="20"/>
                              </w:rPr>
                            </w:pPr>
                            <w:r w:rsidRPr="00516EA0">
                              <w:rPr>
                                <w:sz w:val="20"/>
                                <w:szCs w:val="20"/>
                              </w:rPr>
                              <w:t xml:space="preserve">Consider discussing the outcome </w:t>
                            </w:r>
                            <w:r w:rsidR="00EE5A6C">
                              <w:rPr>
                                <w:sz w:val="20"/>
                                <w:szCs w:val="20"/>
                              </w:rPr>
                              <w:t xml:space="preserve">of </w:t>
                            </w:r>
                            <w:r w:rsidRPr="00516EA0">
                              <w:rPr>
                                <w:sz w:val="20"/>
                                <w:szCs w:val="20"/>
                              </w:rPr>
                              <w:t xml:space="preserve">the assessment with the resident, or if </w:t>
                            </w:r>
                            <w:r w:rsidR="00516EA0">
                              <w:rPr>
                                <w:sz w:val="20"/>
                                <w:szCs w:val="20"/>
                              </w:rPr>
                              <w:t>the resident lacks capacity</w:t>
                            </w:r>
                            <w:r w:rsidRPr="00516EA0">
                              <w:rPr>
                                <w:sz w:val="20"/>
                                <w:szCs w:val="20"/>
                              </w:rPr>
                              <w:t xml:space="preserve">, their Lasting Power of Attorney for Health. </w:t>
                            </w:r>
                          </w:p>
                          <w:p w14:paraId="079B46FE" w14:textId="77777777" w:rsidR="00F2453A" w:rsidRPr="00F2453A" w:rsidRDefault="00F2453A" w:rsidP="007D222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E84A3" id="_x0000_s1034" type="#_x0000_t202" style="position:absolute;margin-left:-26pt;margin-top:29.15pt;width:183.2pt;height:23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">
                <v:textbox>
                  <w:txbxContent>
                    <w:p w14:paraId="341B00BC" w14:textId="7C46D55E" w:rsidR="007D2228" w:rsidRPr="00516EA0" w:rsidRDefault="007D2228" w:rsidP="007D2228">
                      <w:pPr>
                        <w:jc w:val="center"/>
                        <w:rPr>
                          <w:sz w:val="20"/>
                          <w:szCs w:val="20"/>
                        </w:rPr>
                      </w:pPr>
                      <w:r w:rsidRPr="00516EA0">
                        <w:rPr>
                          <w:sz w:val="20"/>
                          <w:szCs w:val="20"/>
                        </w:rPr>
                        <w:t xml:space="preserve">Resident </w:t>
                      </w:r>
                      <w:r w:rsidRPr="00516EA0">
                        <w:rPr>
                          <w:b/>
                          <w:bCs/>
                          <w:sz w:val="20"/>
                          <w:szCs w:val="20"/>
                        </w:rPr>
                        <w:t>should NOT</w:t>
                      </w:r>
                      <w:r w:rsidRPr="00516EA0">
                        <w:rPr>
                          <w:sz w:val="20"/>
                          <w:szCs w:val="20"/>
                        </w:rPr>
                        <w:t xml:space="preserve"> be </w:t>
                      </w:r>
                      <w:r w:rsidRPr="00516EA0">
                        <w:rPr>
                          <w:sz w:val="20"/>
                          <w:szCs w:val="20"/>
                        </w:rPr>
                        <w:br/>
                        <w:t>offered supplementation under self</w:t>
                      </w:r>
                      <w:r w:rsidR="005E34B9">
                        <w:rPr>
                          <w:sz w:val="20"/>
                          <w:szCs w:val="20"/>
                        </w:rPr>
                        <w:t>-</w:t>
                      </w:r>
                      <w:r w:rsidRPr="00516EA0">
                        <w:rPr>
                          <w:sz w:val="20"/>
                          <w:szCs w:val="20"/>
                        </w:rPr>
                        <w:t>care</w:t>
                      </w:r>
                      <w:r w:rsidR="009519C3">
                        <w:rPr>
                          <w:sz w:val="20"/>
                          <w:szCs w:val="20"/>
                        </w:rPr>
                        <w:t>.</w:t>
                      </w:r>
                    </w:p>
                    <w:p w14:paraId="295C4588" w14:textId="5C9CB67B" w:rsidR="00F2453A" w:rsidRPr="00516EA0" w:rsidRDefault="00F2453A" w:rsidP="00F2453A">
                      <w:pPr>
                        <w:pStyle w:val="ListParagraph"/>
                        <w:numPr>
                          <w:ilvl w:val="0"/>
                          <w:numId w:val="10"/>
                        </w:numPr>
                        <w:rPr>
                          <w:sz w:val="20"/>
                          <w:szCs w:val="20"/>
                        </w:rPr>
                      </w:pPr>
                      <w:r w:rsidRPr="00516EA0">
                        <w:rPr>
                          <w:sz w:val="20"/>
                          <w:szCs w:val="20"/>
                        </w:rPr>
                        <w:t>Keep a record of the Suitability Assessment in the resident care plan</w:t>
                      </w:r>
                      <w:r w:rsidR="009519C3">
                        <w:rPr>
                          <w:sz w:val="20"/>
                          <w:szCs w:val="20"/>
                        </w:rPr>
                        <w:t>.</w:t>
                      </w:r>
                    </w:p>
                    <w:p w14:paraId="08321884" w14:textId="7FCF736F" w:rsidR="00F2453A" w:rsidRPr="00516EA0" w:rsidRDefault="00F2453A" w:rsidP="00F2453A">
                      <w:pPr>
                        <w:pStyle w:val="ListParagraph"/>
                        <w:numPr>
                          <w:ilvl w:val="0"/>
                          <w:numId w:val="10"/>
                        </w:numPr>
                        <w:rPr>
                          <w:sz w:val="20"/>
                          <w:szCs w:val="20"/>
                        </w:rPr>
                      </w:pPr>
                      <w:r w:rsidRPr="00516EA0">
                        <w:rPr>
                          <w:sz w:val="20"/>
                          <w:szCs w:val="20"/>
                        </w:rPr>
                        <w:t>Inform the GP</w:t>
                      </w:r>
                      <w:r w:rsidR="00976E63" w:rsidRPr="00516EA0">
                        <w:rPr>
                          <w:sz w:val="20"/>
                          <w:szCs w:val="20"/>
                        </w:rPr>
                        <w:t xml:space="preserve"> practice</w:t>
                      </w:r>
                      <w:r w:rsidRPr="00516EA0">
                        <w:rPr>
                          <w:sz w:val="20"/>
                          <w:szCs w:val="20"/>
                        </w:rPr>
                        <w:t xml:space="preserve"> of the outcome of the Suitab</w:t>
                      </w:r>
                      <w:r w:rsidR="00A4338A" w:rsidRPr="00516EA0">
                        <w:rPr>
                          <w:sz w:val="20"/>
                          <w:szCs w:val="20"/>
                        </w:rPr>
                        <w:t>i</w:t>
                      </w:r>
                      <w:r w:rsidRPr="00516EA0">
                        <w:rPr>
                          <w:sz w:val="20"/>
                          <w:szCs w:val="20"/>
                        </w:rPr>
                        <w:t>lity Assessment</w:t>
                      </w:r>
                      <w:r w:rsidR="002C7138">
                        <w:rPr>
                          <w:sz w:val="20"/>
                          <w:szCs w:val="20"/>
                        </w:rPr>
                        <w:t xml:space="preserve"> (unless the person carrying out the assessment was from the GP practice).</w:t>
                      </w:r>
                    </w:p>
                    <w:p w14:paraId="6C91AB76" w14:textId="22C6FB94" w:rsidR="00F2453A" w:rsidRPr="00516EA0" w:rsidRDefault="00F2453A" w:rsidP="00F2453A">
                      <w:pPr>
                        <w:pStyle w:val="ListParagraph"/>
                        <w:numPr>
                          <w:ilvl w:val="0"/>
                          <w:numId w:val="10"/>
                        </w:numPr>
                        <w:rPr>
                          <w:sz w:val="20"/>
                          <w:szCs w:val="20"/>
                        </w:rPr>
                      </w:pPr>
                      <w:r w:rsidRPr="00516EA0">
                        <w:rPr>
                          <w:sz w:val="20"/>
                          <w:szCs w:val="20"/>
                        </w:rPr>
                        <w:t xml:space="preserve">Consider discussing the outcome </w:t>
                      </w:r>
                      <w:r w:rsidR="00EE5A6C">
                        <w:rPr>
                          <w:sz w:val="20"/>
                          <w:szCs w:val="20"/>
                        </w:rPr>
                        <w:t xml:space="preserve">of </w:t>
                      </w:r>
                      <w:r w:rsidRPr="00516EA0">
                        <w:rPr>
                          <w:sz w:val="20"/>
                          <w:szCs w:val="20"/>
                        </w:rPr>
                        <w:t xml:space="preserve">the assessment with the resident, or if </w:t>
                      </w:r>
                      <w:r w:rsidR="00516EA0">
                        <w:rPr>
                          <w:sz w:val="20"/>
                          <w:szCs w:val="20"/>
                        </w:rPr>
                        <w:t>the resident lacks capacity</w:t>
                      </w:r>
                      <w:r w:rsidRPr="00516EA0">
                        <w:rPr>
                          <w:sz w:val="20"/>
                          <w:szCs w:val="20"/>
                        </w:rPr>
                        <w:t xml:space="preserve">, their Lasting Power of Attorney for Health. </w:t>
                      </w:r>
                    </w:p>
                    <w:p w14:paraId="079B46FE" w14:textId="77777777" w:rsidR="00F2453A" w:rsidRPr="00F2453A" w:rsidRDefault="00F2453A" w:rsidP="007D2228">
                      <w:pPr>
                        <w:jc w:val="center"/>
                      </w:pPr>
                    </w:p>
                  </w:txbxContent>
                </v:textbox>
              </v:shape>
            </w:pict>
          </mc:Fallback>
        </mc:AlternateContent>
      </w:r>
      <w:r>
        <w:rPr>
          <w:b/>
          <w:bCs/>
          <w:noProof/>
          <w:sz w:val="24"/>
          <w:szCs w:val="24"/>
        </w:rPr>
        <mc:AlternateContent>
          <mc:Choice Requires="wps">
            <w:drawing>
              <wp:anchor distT="0" distB="0" distL="114300" distR="114300" simplePos="0" relativeHeight="251657216" behindDoc="0" locked="0" layoutInCell="1" allowOverlap="1" wp14:anchorId="72A68148" wp14:editId="6515D3A2">
                <wp:simplePos x="0" y="0"/>
                <wp:positionH relativeFrom="column">
                  <wp:posOffset>812800</wp:posOffset>
                </wp:positionH>
                <wp:positionV relativeFrom="paragraph">
                  <wp:posOffset>71755</wp:posOffset>
                </wp:positionV>
                <wp:extent cx="359410" cy="288000"/>
                <wp:effectExtent l="38100" t="0" r="21590" b="55245"/>
                <wp:wrapNone/>
                <wp:docPr id="25" name="Straight Arrow Connector 7"/>
                <wp:cNvGraphicFramePr/>
                <a:graphic xmlns:a="http://schemas.openxmlformats.org/drawingml/2006/main">
                  <a:graphicData uri="http://schemas.microsoft.com/office/word/2010/wordprocessingShape">
                    <wps:wsp>
                      <wps:cNvCnPr/>
                      <wps:spPr>
                        <a:xfrm flipH="1">
                          <a:off x="0" y="0"/>
                          <a:ext cx="359410" cy="288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3A89D9" id="_x0000_t32" coordsize="21600,21600" o:spt="32" o:oned="t" path="m,l21600,21600e" filled="f">
                <v:path arrowok="t" fillok="f" o:connecttype="none"/>
                <o:lock v:ext="edit" shapetype="t"/>
              </v:shapetype>
              <v:shape id="Straight Arrow Connector 7" o:spid="_x0000_s1026" type="#_x0000_t32" style="position:absolute;margin-left:64pt;margin-top:5.65pt;width:28.3pt;height:22.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" strokecolor="#4579b8 [3044]">
                <v:stroke endarrow="block"/>
              </v:shape>
            </w:pict>
          </mc:Fallback>
        </mc:AlternateContent>
      </w:r>
      <w:r>
        <w:rPr>
          <w:b/>
          <w:bCs/>
          <w:noProof/>
          <w:sz w:val="24"/>
          <w:szCs w:val="24"/>
        </w:rPr>
        <mc:AlternateContent>
          <mc:Choice Requires="wps">
            <w:drawing>
              <wp:anchor distT="0" distB="0" distL="114300" distR="114300" simplePos="0" relativeHeight="251665408" behindDoc="0" locked="0" layoutInCell="1" allowOverlap="1" wp14:anchorId="7B20FAF8" wp14:editId="2DAA649A">
                <wp:simplePos x="0" y="0"/>
                <wp:positionH relativeFrom="column">
                  <wp:posOffset>2764155</wp:posOffset>
                </wp:positionH>
                <wp:positionV relativeFrom="paragraph">
                  <wp:posOffset>78105</wp:posOffset>
                </wp:positionV>
                <wp:extent cx="302455" cy="216000"/>
                <wp:effectExtent l="0" t="0" r="78740" b="50800"/>
                <wp:wrapNone/>
                <wp:docPr id="1153805136" name="Straight Arrow Connector 7"/>
                <wp:cNvGraphicFramePr/>
                <a:graphic xmlns:a="http://schemas.openxmlformats.org/drawingml/2006/main">
                  <a:graphicData uri="http://schemas.microsoft.com/office/word/2010/wordprocessingShape">
                    <wps:wsp>
                      <wps:cNvCnPr/>
                      <wps:spPr>
                        <a:xfrm>
                          <a:off x="0" y="0"/>
                          <a:ext cx="302455" cy="216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3FFEFB" id="Straight Arrow Connector 7" o:spid="_x0000_s1026" type="#_x0000_t32" style="position:absolute;margin-left:217.65pt;margin-top:6.15pt;width:23.8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" strokecolor="#4579b8 [3044]">
                <v:stroke endarrow="block"/>
              </v:shape>
            </w:pict>
          </mc:Fallback>
        </mc:AlternateContent>
      </w:r>
      <w:r>
        <w:rPr>
          <w:b/>
          <w:bCs/>
          <w:noProof/>
          <w:sz w:val="24"/>
          <w:szCs w:val="24"/>
        </w:rPr>
        <mc:AlternateContent>
          <mc:Choice Requires="wps">
            <w:drawing>
              <wp:anchor distT="0" distB="0" distL="114300" distR="114300" simplePos="0" relativeHeight="251666432" behindDoc="0" locked="0" layoutInCell="1" allowOverlap="1" wp14:anchorId="2D3527F0" wp14:editId="066F850D">
                <wp:simplePos x="0" y="0"/>
                <wp:positionH relativeFrom="column">
                  <wp:posOffset>7581656</wp:posOffset>
                </wp:positionH>
                <wp:positionV relativeFrom="paragraph">
                  <wp:posOffset>203835</wp:posOffset>
                </wp:positionV>
                <wp:extent cx="0" cy="453021"/>
                <wp:effectExtent l="76200" t="0" r="57150" b="61595"/>
                <wp:wrapNone/>
                <wp:docPr id="134968140" name="Straight Arrow Connector 5"/>
                <wp:cNvGraphicFramePr/>
                <a:graphic xmlns:a="http://schemas.openxmlformats.org/drawingml/2006/main">
                  <a:graphicData uri="http://schemas.microsoft.com/office/word/2010/wordprocessingShape">
                    <wps:wsp>
                      <wps:cNvCnPr/>
                      <wps:spPr>
                        <a:xfrm flipH="1">
                          <a:off x="0" y="0"/>
                          <a:ext cx="0" cy="4530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6F3E0" id="Straight Arrow Connector 5" o:spid="_x0000_s1026" type="#_x0000_t32" style="position:absolute;margin-left:597pt;margin-top:16.05pt;width:0;height:35.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" strokecolor="#4579b8 [3044]">
                <v:stroke endarrow="block"/>
              </v:shape>
            </w:pict>
          </mc:Fallback>
        </mc:AlternateContent>
      </w:r>
    </w:p>
    <w:p w14:paraId="6740ABE2" w14:textId="67C70459" w:rsidR="00261482" w:rsidRDefault="004D0251" w:rsidP="00A60E3D">
      <w:pPr>
        <w:rPr>
          <w:b/>
          <w:bCs/>
          <w:sz w:val="24"/>
          <w:szCs w:val="24"/>
        </w:rPr>
      </w:pPr>
      <w:r w:rsidRPr="009C43C6">
        <w:rPr>
          <w:b/>
          <w:bCs/>
          <w:noProof/>
          <w:sz w:val="24"/>
          <w:szCs w:val="24"/>
        </w:rPr>
        <mc:AlternateContent>
          <mc:Choice Requires="wps">
            <w:drawing>
              <wp:anchor distT="45720" distB="45720" distL="114300" distR="114300" simplePos="0" relativeHeight="251649024" behindDoc="0" locked="0" layoutInCell="1" allowOverlap="1" wp14:anchorId="4A046477" wp14:editId="3F2038CC">
                <wp:simplePos x="0" y="0"/>
                <wp:positionH relativeFrom="column">
                  <wp:posOffset>2222500</wp:posOffset>
                </wp:positionH>
                <wp:positionV relativeFrom="paragraph">
                  <wp:posOffset>-46317</wp:posOffset>
                </wp:positionV>
                <wp:extent cx="2996565" cy="3005455"/>
                <wp:effectExtent l="0" t="0" r="25400" b="2349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3005455"/>
                        </a:xfrm>
                        <a:prstGeom prst="rect">
                          <a:avLst/>
                        </a:prstGeom>
                        <a:solidFill>
                          <a:srgbClr val="FFFFFF"/>
                        </a:solidFill>
                        <a:ln w="9525">
                          <a:solidFill>
                            <a:srgbClr val="000000"/>
                          </a:solidFill>
                          <a:miter lim="800000"/>
                          <a:headEnd/>
                          <a:tailEnd/>
                        </a:ln>
                      </wps:spPr>
                      <wps:txbx>
                        <w:txbxContent>
                          <w:p w14:paraId="4A63C77B" w14:textId="44747614" w:rsidR="00CA7E33" w:rsidRPr="00F2453A" w:rsidRDefault="00CA7E33" w:rsidP="00CA7E33">
                            <w:pPr>
                              <w:jc w:val="center"/>
                            </w:pPr>
                            <w:r w:rsidRPr="00516EA0">
                              <w:rPr>
                                <w:sz w:val="20"/>
                                <w:szCs w:val="20"/>
                              </w:rPr>
                              <w:t xml:space="preserve">Resident </w:t>
                            </w:r>
                            <w:r w:rsidRPr="00516EA0">
                              <w:rPr>
                                <w:b/>
                                <w:bCs/>
                                <w:sz w:val="20"/>
                                <w:szCs w:val="20"/>
                              </w:rPr>
                              <w:t>should</w:t>
                            </w:r>
                            <w:r w:rsidRPr="00516EA0">
                              <w:rPr>
                                <w:sz w:val="20"/>
                                <w:szCs w:val="20"/>
                              </w:rPr>
                              <w:t xml:space="preserve"> be </w:t>
                            </w:r>
                            <w:r>
                              <w:rPr>
                                <w:sz w:val="20"/>
                                <w:szCs w:val="20"/>
                              </w:rPr>
                              <w:br/>
                              <w:t xml:space="preserve">offered vitamin D supplementation as </w:t>
                            </w:r>
                            <w:r w:rsidRPr="00516EA0">
                              <w:rPr>
                                <w:sz w:val="20"/>
                                <w:szCs w:val="20"/>
                              </w:rPr>
                              <w:t>self</w:t>
                            </w:r>
                            <w:r w:rsidR="005E34B9">
                              <w:rPr>
                                <w:sz w:val="20"/>
                                <w:szCs w:val="20"/>
                              </w:rPr>
                              <w:t>-</w:t>
                            </w:r>
                            <w:r w:rsidRPr="00516EA0">
                              <w:rPr>
                                <w:sz w:val="20"/>
                                <w:szCs w:val="20"/>
                              </w:rPr>
                              <w:t>care</w:t>
                            </w:r>
                            <w:r w:rsidR="009519C3">
                              <w:rPr>
                                <w:sz w:val="20"/>
                                <w:szCs w:val="20"/>
                              </w:rPr>
                              <w:t>.</w:t>
                            </w:r>
                          </w:p>
                          <w:p w14:paraId="64786512" w14:textId="02787D8C" w:rsidR="00976E63" w:rsidRPr="00516EA0" w:rsidRDefault="00976E63" w:rsidP="00976E63">
                            <w:pPr>
                              <w:jc w:val="center"/>
                              <w:rPr>
                                <w:sz w:val="20"/>
                                <w:szCs w:val="20"/>
                              </w:rPr>
                            </w:pPr>
                            <w:r w:rsidRPr="00516EA0">
                              <w:rPr>
                                <w:sz w:val="20"/>
                                <w:szCs w:val="20"/>
                              </w:rPr>
                              <w:t>Discuss</w:t>
                            </w:r>
                            <w:r w:rsidR="004D0251">
                              <w:rPr>
                                <w:sz w:val="20"/>
                                <w:szCs w:val="20"/>
                              </w:rPr>
                              <w:t xml:space="preserve">* </w:t>
                            </w:r>
                            <w:r w:rsidR="008B53F8">
                              <w:rPr>
                                <w:sz w:val="20"/>
                                <w:szCs w:val="20"/>
                              </w:rPr>
                              <w:t>vitamin D supplementation with</w:t>
                            </w:r>
                            <w:r w:rsidRPr="00516EA0">
                              <w:rPr>
                                <w:sz w:val="20"/>
                                <w:szCs w:val="20"/>
                              </w:rPr>
                              <w:t xml:space="preserve"> the residen</w:t>
                            </w:r>
                            <w:r w:rsidR="001963EC">
                              <w:rPr>
                                <w:sz w:val="20"/>
                                <w:szCs w:val="20"/>
                              </w:rPr>
                              <w:t xml:space="preserve">t </w:t>
                            </w:r>
                            <w:r w:rsidR="00516EA0">
                              <w:rPr>
                                <w:sz w:val="20"/>
                                <w:szCs w:val="20"/>
                              </w:rPr>
                              <w:t xml:space="preserve">and ask if </w:t>
                            </w:r>
                            <w:r w:rsidRPr="00516EA0">
                              <w:rPr>
                                <w:sz w:val="20"/>
                                <w:szCs w:val="20"/>
                              </w:rPr>
                              <w:t xml:space="preserve">the resident </w:t>
                            </w:r>
                            <w:r w:rsidR="00516EA0">
                              <w:rPr>
                                <w:sz w:val="20"/>
                                <w:szCs w:val="20"/>
                              </w:rPr>
                              <w:t>if they want t</w:t>
                            </w:r>
                            <w:r w:rsidRPr="00516EA0">
                              <w:rPr>
                                <w:sz w:val="20"/>
                                <w:szCs w:val="20"/>
                              </w:rPr>
                              <w:t>o take supplementation. If the resident lacks capacity, discuss with their Lasting Power of Attorney for Health</w:t>
                            </w:r>
                            <w:r w:rsidR="003D2963">
                              <w:rPr>
                                <w:sz w:val="20"/>
                                <w:szCs w:val="20"/>
                              </w:rPr>
                              <w:t xml:space="preserve"> or make a best interest decision</w:t>
                            </w:r>
                            <w:r w:rsidRPr="00516EA0">
                              <w:rPr>
                                <w:sz w:val="20"/>
                                <w:szCs w:val="20"/>
                              </w:rPr>
                              <w:t xml:space="preserve">. </w:t>
                            </w:r>
                          </w:p>
                          <w:p w14:paraId="2D795175" w14:textId="03116182" w:rsidR="00976E63" w:rsidRPr="00516EA0" w:rsidRDefault="00976E63" w:rsidP="00976E63">
                            <w:pPr>
                              <w:pStyle w:val="ListParagraph"/>
                              <w:numPr>
                                <w:ilvl w:val="0"/>
                                <w:numId w:val="13"/>
                              </w:numPr>
                              <w:rPr>
                                <w:sz w:val="20"/>
                                <w:szCs w:val="20"/>
                              </w:rPr>
                            </w:pPr>
                            <w:r w:rsidRPr="00516EA0">
                              <w:rPr>
                                <w:sz w:val="20"/>
                                <w:szCs w:val="20"/>
                              </w:rPr>
                              <w:t>Keep a record of the discussion and the decision</w:t>
                            </w:r>
                            <w:r w:rsidR="00A4338A" w:rsidRPr="00516EA0">
                              <w:rPr>
                                <w:sz w:val="20"/>
                                <w:szCs w:val="20"/>
                              </w:rPr>
                              <w:t xml:space="preserve"> made </w:t>
                            </w:r>
                            <w:r w:rsidRPr="00516EA0">
                              <w:rPr>
                                <w:sz w:val="20"/>
                                <w:szCs w:val="20"/>
                              </w:rPr>
                              <w:t>in the resident care plan</w:t>
                            </w:r>
                            <w:r w:rsidR="009519C3">
                              <w:rPr>
                                <w:sz w:val="20"/>
                                <w:szCs w:val="20"/>
                              </w:rPr>
                              <w:t>.</w:t>
                            </w:r>
                          </w:p>
                          <w:p w14:paraId="3ECD00D3" w14:textId="6CF09642" w:rsidR="00976E63" w:rsidRDefault="00976E63" w:rsidP="00976E63">
                            <w:pPr>
                              <w:pStyle w:val="ListParagraph"/>
                              <w:numPr>
                                <w:ilvl w:val="0"/>
                                <w:numId w:val="13"/>
                              </w:numPr>
                              <w:rPr>
                                <w:sz w:val="20"/>
                                <w:szCs w:val="20"/>
                              </w:rPr>
                            </w:pPr>
                            <w:r w:rsidRPr="00516EA0">
                              <w:rPr>
                                <w:sz w:val="20"/>
                                <w:szCs w:val="20"/>
                              </w:rPr>
                              <w:t xml:space="preserve">Inform the GP practice </w:t>
                            </w:r>
                            <w:r w:rsidR="00522746">
                              <w:rPr>
                                <w:sz w:val="20"/>
                                <w:szCs w:val="20"/>
                              </w:rPr>
                              <w:t>of the outcome of the Suitability Assessment and discussion</w:t>
                            </w:r>
                            <w:r w:rsidR="002C7138">
                              <w:rPr>
                                <w:sz w:val="20"/>
                                <w:szCs w:val="20"/>
                              </w:rPr>
                              <w:t xml:space="preserve"> (unless the person carrying out the assessment was from the GP practice).</w:t>
                            </w:r>
                          </w:p>
                          <w:p w14:paraId="3582D1A9" w14:textId="74E79B7B" w:rsidR="004D0251" w:rsidRPr="004D0251" w:rsidRDefault="004D0251" w:rsidP="004D0251">
                            <w:pPr>
                              <w:ind w:left="360"/>
                              <w:rPr>
                                <w:sz w:val="20"/>
                                <w:szCs w:val="20"/>
                              </w:rPr>
                            </w:pPr>
                            <w:r w:rsidRPr="004D0251">
                              <w:rPr>
                                <w:sz w:val="16"/>
                                <w:szCs w:val="16"/>
                              </w:rPr>
                              <w:t xml:space="preserve">*During any discussions with patients or their representatives, you may find the </w:t>
                            </w:r>
                            <w:hyperlink r:id="rId11" w:history="1">
                              <w:r w:rsidRPr="004D0251">
                                <w:rPr>
                                  <w:rStyle w:val="Hyperlink"/>
                                  <w:sz w:val="16"/>
                                  <w:szCs w:val="16"/>
                                </w:rPr>
                                <w:t>local vitamin D self-care leaflet</w:t>
                              </w:r>
                            </w:hyperlink>
                            <w:r>
                              <w:rPr>
                                <w:sz w:val="16"/>
                                <w:szCs w:val="16"/>
                              </w:rPr>
                              <w:t xml:space="preserve"> helpful. </w:t>
                            </w:r>
                          </w:p>
                          <w:p w14:paraId="0D9502D8" w14:textId="77777777" w:rsidR="00976E63" w:rsidRDefault="00976E63" w:rsidP="00976E63">
                            <w:pPr>
                              <w:jc w:val="center"/>
                            </w:pPr>
                          </w:p>
                          <w:p w14:paraId="79CA4E75" w14:textId="77777777" w:rsidR="00976E63" w:rsidRDefault="00976E63" w:rsidP="00976E63">
                            <w:pPr>
                              <w:ind w:left="360"/>
                            </w:pPr>
                          </w:p>
                          <w:p w14:paraId="6130E66C" w14:textId="77777777" w:rsidR="00976E63" w:rsidRPr="00F2453A" w:rsidRDefault="00976E63" w:rsidP="00976E6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46477" id="_x0000_s1035" type="#_x0000_t202" style="position:absolute;margin-left:175pt;margin-top:-3.65pt;width:235.95pt;height:236.6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">
                <v:textbox>
                  <w:txbxContent>
                    <w:p w14:paraId="4A63C77B" w14:textId="44747614" w:rsidR="00CA7E33" w:rsidRPr="00F2453A" w:rsidRDefault="00CA7E33" w:rsidP="00CA7E33">
                      <w:pPr>
                        <w:jc w:val="center"/>
                      </w:pPr>
                      <w:r w:rsidRPr="00516EA0">
                        <w:rPr>
                          <w:sz w:val="20"/>
                          <w:szCs w:val="20"/>
                        </w:rPr>
                        <w:t xml:space="preserve">Resident </w:t>
                      </w:r>
                      <w:r w:rsidRPr="00516EA0">
                        <w:rPr>
                          <w:b/>
                          <w:bCs/>
                          <w:sz w:val="20"/>
                          <w:szCs w:val="20"/>
                        </w:rPr>
                        <w:t>should</w:t>
                      </w:r>
                      <w:r w:rsidRPr="00516EA0">
                        <w:rPr>
                          <w:sz w:val="20"/>
                          <w:szCs w:val="20"/>
                        </w:rPr>
                        <w:t xml:space="preserve"> be </w:t>
                      </w:r>
                      <w:r>
                        <w:rPr>
                          <w:sz w:val="20"/>
                          <w:szCs w:val="20"/>
                        </w:rPr>
                        <w:br/>
                        <w:t xml:space="preserve">offered vitamin D supplementation as </w:t>
                      </w:r>
                      <w:r w:rsidRPr="00516EA0">
                        <w:rPr>
                          <w:sz w:val="20"/>
                          <w:szCs w:val="20"/>
                        </w:rPr>
                        <w:t>self</w:t>
                      </w:r>
                      <w:r w:rsidR="005E34B9">
                        <w:rPr>
                          <w:sz w:val="20"/>
                          <w:szCs w:val="20"/>
                        </w:rPr>
                        <w:t>-</w:t>
                      </w:r>
                      <w:r w:rsidRPr="00516EA0">
                        <w:rPr>
                          <w:sz w:val="20"/>
                          <w:szCs w:val="20"/>
                        </w:rPr>
                        <w:t>care</w:t>
                      </w:r>
                      <w:r w:rsidR="009519C3">
                        <w:rPr>
                          <w:sz w:val="20"/>
                          <w:szCs w:val="20"/>
                        </w:rPr>
                        <w:t>.</w:t>
                      </w:r>
                    </w:p>
                    <w:p w14:paraId="64786512" w14:textId="02787D8C" w:rsidR="00976E63" w:rsidRPr="00516EA0" w:rsidRDefault="00976E63" w:rsidP="00976E63">
                      <w:pPr>
                        <w:jc w:val="center"/>
                        <w:rPr>
                          <w:sz w:val="20"/>
                          <w:szCs w:val="20"/>
                        </w:rPr>
                      </w:pPr>
                      <w:r w:rsidRPr="00516EA0">
                        <w:rPr>
                          <w:sz w:val="20"/>
                          <w:szCs w:val="20"/>
                        </w:rPr>
                        <w:t>Discuss</w:t>
                      </w:r>
                      <w:r w:rsidR="004D0251">
                        <w:rPr>
                          <w:sz w:val="20"/>
                          <w:szCs w:val="20"/>
                        </w:rPr>
                        <w:t xml:space="preserve">* </w:t>
                      </w:r>
                      <w:r w:rsidR="008B53F8">
                        <w:rPr>
                          <w:sz w:val="20"/>
                          <w:szCs w:val="20"/>
                        </w:rPr>
                        <w:t>vitamin D supplementation with</w:t>
                      </w:r>
                      <w:r w:rsidRPr="00516EA0">
                        <w:rPr>
                          <w:sz w:val="20"/>
                          <w:szCs w:val="20"/>
                        </w:rPr>
                        <w:t xml:space="preserve"> the residen</w:t>
                      </w:r>
                      <w:r w:rsidR="001963EC">
                        <w:rPr>
                          <w:sz w:val="20"/>
                          <w:szCs w:val="20"/>
                        </w:rPr>
                        <w:t xml:space="preserve">t </w:t>
                      </w:r>
                      <w:r w:rsidR="00516EA0">
                        <w:rPr>
                          <w:sz w:val="20"/>
                          <w:szCs w:val="20"/>
                        </w:rPr>
                        <w:t xml:space="preserve">and ask if </w:t>
                      </w:r>
                      <w:r w:rsidRPr="00516EA0">
                        <w:rPr>
                          <w:sz w:val="20"/>
                          <w:szCs w:val="20"/>
                        </w:rPr>
                        <w:t xml:space="preserve">the resident </w:t>
                      </w:r>
                      <w:r w:rsidR="00516EA0">
                        <w:rPr>
                          <w:sz w:val="20"/>
                          <w:szCs w:val="20"/>
                        </w:rPr>
                        <w:t>if they want t</w:t>
                      </w:r>
                      <w:r w:rsidRPr="00516EA0">
                        <w:rPr>
                          <w:sz w:val="20"/>
                          <w:szCs w:val="20"/>
                        </w:rPr>
                        <w:t>o take supplementation. If the resident lacks capacity, discuss with their Lasting Power of Attorney for Health</w:t>
                      </w:r>
                      <w:r w:rsidR="003D2963">
                        <w:rPr>
                          <w:sz w:val="20"/>
                          <w:szCs w:val="20"/>
                        </w:rPr>
                        <w:t xml:space="preserve"> or make a best interest decision</w:t>
                      </w:r>
                      <w:r w:rsidRPr="00516EA0">
                        <w:rPr>
                          <w:sz w:val="20"/>
                          <w:szCs w:val="20"/>
                        </w:rPr>
                        <w:t xml:space="preserve">. </w:t>
                      </w:r>
                    </w:p>
                    <w:p w14:paraId="2D795175" w14:textId="03116182" w:rsidR="00976E63" w:rsidRPr="00516EA0" w:rsidRDefault="00976E63" w:rsidP="00976E63">
                      <w:pPr>
                        <w:pStyle w:val="ListParagraph"/>
                        <w:numPr>
                          <w:ilvl w:val="0"/>
                          <w:numId w:val="13"/>
                        </w:numPr>
                        <w:rPr>
                          <w:sz w:val="20"/>
                          <w:szCs w:val="20"/>
                        </w:rPr>
                      </w:pPr>
                      <w:r w:rsidRPr="00516EA0">
                        <w:rPr>
                          <w:sz w:val="20"/>
                          <w:szCs w:val="20"/>
                        </w:rPr>
                        <w:t>Keep a record of the discussion and the decision</w:t>
                      </w:r>
                      <w:r w:rsidR="00A4338A" w:rsidRPr="00516EA0">
                        <w:rPr>
                          <w:sz w:val="20"/>
                          <w:szCs w:val="20"/>
                        </w:rPr>
                        <w:t xml:space="preserve"> made </w:t>
                      </w:r>
                      <w:r w:rsidRPr="00516EA0">
                        <w:rPr>
                          <w:sz w:val="20"/>
                          <w:szCs w:val="20"/>
                        </w:rPr>
                        <w:t>in the resident care plan</w:t>
                      </w:r>
                      <w:r w:rsidR="009519C3">
                        <w:rPr>
                          <w:sz w:val="20"/>
                          <w:szCs w:val="20"/>
                        </w:rPr>
                        <w:t>.</w:t>
                      </w:r>
                    </w:p>
                    <w:p w14:paraId="3ECD00D3" w14:textId="6CF09642" w:rsidR="00976E63" w:rsidRDefault="00976E63" w:rsidP="00976E63">
                      <w:pPr>
                        <w:pStyle w:val="ListParagraph"/>
                        <w:numPr>
                          <w:ilvl w:val="0"/>
                          <w:numId w:val="13"/>
                        </w:numPr>
                        <w:rPr>
                          <w:sz w:val="20"/>
                          <w:szCs w:val="20"/>
                        </w:rPr>
                      </w:pPr>
                      <w:r w:rsidRPr="00516EA0">
                        <w:rPr>
                          <w:sz w:val="20"/>
                          <w:szCs w:val="20"/>
                        </w:rPr>
                        <w:t xml:space="preserve">Inform the GP practice </w:t>
                      </w:r>
                      <w:r w:rsidR="00522746">
                        <w:rPr>
                          <w:sz w:val="20"/>
                          <w:szCs w:val="20"/>
                        </w:rPr>
                        <w:t>of the outcome of the Suitability Assessment and discussion</w:t>
                      </w:r>
                      <w:r w:rsidR="002C7138">
                        <w:rPr>
                          <w:sz w:val="20"/>
                          <w:szCs w:val="20"/>
                        </w:rPr>
                        <w:t xml:space="preserve"> (unless the person carrying out the assessment was from the GP practice).</w:t>
                      </w:r>
                    </w:p>
                    <w:p w14:paraId="3582D1A9" w14:textId="74E79B7B" w:rsidR="004D0251" w:rsidRPr="004D0251" w:rsidRDefault="004D0251" w:rsidP="004D0251">
                      <w:pPr>
                        <w:ind w:left="360"/>
                        <w:rPr>
                          <w:sz w:val="20"/>
                          <w:szCs w:val="20"/>
                        </w:rPr>
                      </w:pPr>
                      <w:r w:rsidRPr="004D0251">
                        <w:rPr>
                          <w:sz w:val="16"/>
                          <w:szCs w:val="16"/>
                        </w:rPr>
                        <w:t xml:space="preserve">*During any discussions with patients or their representatives, you may find the </w:t>
                      </w:r>
                      <w:hyperlink r:id="rId12" w:history="1">
                        <w:r w:rsidRPr="004D0251">
                          <w:rPr>
                            <w:rStyle w:val="Hyperlink"/>
                            <w:sz w:val="16"/>
                            <w:szCs w:val="16"/>
                          </w:rPr>
                          <w:t>local vitamin D self-care leaflet</w:t>
                        </w:r>
                      </w:hyperlink>
                      <w:r>
                        <w:rPr>
                          <w:sz w:val="16"/>
                          <w:szCs w:val="16"/>
                        </w:rPr>
                        <w:t xml:space="preserve"> helpful. </w:t>
                      </w:r>
                    </w:p>
                    <w:p w14:paraId="0D9502D8" w14:textId="77777777" w:rsidR="00976E63" w:rsidRDefault="00976E63" w:rsidP="00976E63">
                      <w:pPr>
                        <w:jc w:val="center"/>
                      </w:pPr>
                    </w:p>
                    <w:p w14:paraId="79CA4E75" w14:textId="77777777" w:rsidR="00976E63" w:rsidRDefault="00976E63" w:rsidP="00976E63">
                      <w:pPr>
                        <w:ind w:left="360"/>
                      </w:pPr>
                    </w:p>
                    <w:p w14:paraId="6130E66C" w14:textId="77777777" w:rsidR="00976E63" w:rsidRPr="00F2453A" w:rsidRDefault="00976E63" w:rsidP="00976E63">
                      <w:pPr>
                        <w:jc w:val="center"/>
                      </w:pPr>
                    </w:p>
                  </w:txbxContent>
                </v:textbox>
                <w10:wrap type="square"/>
              </v:shape>
            </w:pict>
          </mc:Fallback>
        </mc:AlternateContent>
      </w:r>
      <w:r w:rsidRPr="009C43C6">
        <w:rPr>
          <w:b/>
          <w:bCs/>
          <w:noProof/>
          <w:sz w:val="24"/>
          <w:szCs w:val="24"/>
        </w:rPr>
        <mc:AlternateContent>
          <mc:Choice Requires="wps">
            <w:drawing>
              <wp:anchor distT="45720" distB="45720" distL="114300" distR="114300" simplePos="0" relativeHeight="251650048" behindDoc="0" locked="0" layoutInCell="1" allowOverlap="1" wp14:anchorId="5DC58CD6" wp14:editId="7EC3DEF3">
                <wp:simplePos x="0" y="0"/>
                <wp:positionH relativeFrom="column">
                  <wp:posOffset>5548630</wp:posOffset>
                </wp:positionH>
                <wp:positionV relativeFrom="paragraph">
                  <wp:posOffset>310515</wp:posOffset>
                </wp:positionV>
                <wp:extent cx="4502150" cy="2647950"/>
                <wp:effectExtent l="0" t="0" r="12700"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0" cy="2647950"/>
                        </a:xfrm>
                        <a:prstGeom prst="rect">
                          <a:avLst/>
                        </a:prstGeom>
                        <a:solidFill>
                          <a:srgbClr val="FFFFFF"/>
                        </a:solidFill>
                        <a:ln w="9525">
                          <a:solidFill>
                            <a:srgbClr val="000000"/>
                          </a:solidFill>
                          <a:miter lim="800000"/>
                          <a:headEnd/>
                          <a:tailEnd/>
                        </a:ln>
                      </wps:spPr>
                      <wps:txbx>
                        <w:txbxContent>
                          <w:p w14:paraId="79DE517E" w14:textId="4C5B4AD4" w:rsidR="00A4338A" w:rsidRPr="00A51321" w:rsidRDefault="007E5143" w:rsidP="00A4338A">
                            <w:pPr>
                              <w:jc w:val="center"/>
                              <w:rPr>
                                <w:b/>
                                <w:bCs/>
                                <w:sz w:val="20"/>
                                <w:szCs w:val="20"/>
                              </w:rPr>
                            </w:pPr>
                            <w:r w:rsidRPr="00A51321">
                              <w:rPr>
                                <w:b/>
                                <w:bCs/>
                                <w:sz w:val="20"/>
                                <w:szCs w:val="20"/>
                              </w:rPr>
                              <w:t xml:space="preserve">For residents who are to receive </w:t>
                            </w:r>
                            <w:r w:rsidR="00A4338A" w:rsidRPr="00A51321">
                              <w:rPr>
                                <w:b/>
                                <w:bCs/>
                                <w:sz w:val="20"/>
                                <w:szCs w:val="20"/>
                              </w:rPr>
                              <w:t>vitamin D supplementation</w:t>
                            </w:r>
                            <w:r w:rsidRPr="00A51321">
                              <w:rPr>
                                <w:b/>
                                <w:bCs/>
                                <w:sz w:val="20"/>
                                <w:szCs w:val="20"/>
                              </w:rPr>
                              <w:t xml:space="preserve"> as a self</w:t>
                            </w:r>
                            <w:r w:rsidR="005E34B9" w:rsidRPr="00A51321">
                              <w:rPr>
                                <w:b/>
                                <w:bCs/>
                                <w:sz w:val="20"/>
                                <w:szCs w:val="20"/>
                              </w:rPr>
                              <w:t>-</w:t>
                            </w:r>
                            <w:r w:rsidRPr="00A51321">
                              <w:rPr>
                                <w:b/>
                                <w:bCs/>
                                <w:sz w:val="20"/>
                                <w:szCs w:val="20"/>
                              </w:rPr>
                              <w:t xml:space="preserve">care item: </w:t>
                            </w:r>
                          </w:p>
                          <w:p w14:paraId="5037BAC5" w14:textId="7545E8FD" w:rsidR="00A4338A" w:rsidRPr="007E5143" w:rsidRDefault="00516EA0" w:rsidP="00516EA0">
                            <w:pPr>
                              <w:pStyle w:val="ListParagraph"/>
                              <w:numPr>
                                <w:ilvl w:val="0"/>
                                <w:numId w:val="10"/>
                              </w:numPr>
                              <w:rPr>
                                <w:sz w:val="20"/>
                                <w:szCs w:val="20"/>
                              </w:rPr>
                            </w:pPr>
                            <w:r w:rsidRPr="007E5143">
                              <w:rPr>
                                <w:sz w:val="20"/>
                                <w:szCs w:val="20"/>
                              </w:rPr>
                              <w:t>Select a place where vitamin D administration will be recorded. It is recommended that the</w:t>
                            </w:r>
                            <w:r w:rsidR="009519C3">
                              <w:rPr>
                                <w:sz w:val="20"/>
                                <w:szCs w:val="20"/>
                              </w:rPr>
                              <w:t xml:space="preserve"> medication administration record</w:t>
                            </w:r>
                            <w:r w:rsidRPr="007E5143">
                              <w:rPr>
                                <w:sz w:val="20"/>
                                <w:szCs w:val="20"/>
                              </w:rPr>
                              <w:t xml:space="preserve"> </w:t>
                            </w:r>
                            <w:r w:rsidR="009519C3">
                              <w:rPr>
                                <w:sz w:val="20"/>
                                <w:szCs w:val="20"/>
                              </w:rPr>
                              <w:t>(</w:t>
                            </w:r>
                            <w:r w:rsidRPr="007E5143">
                              <w:rPr>
                                <w:sz w:val="20"/>
                                <w:szCs w:val="20"/>
                              </w:rPr>
                              <w:t>MAR</w:t>
                            </w:r>
                            <w:r w:rsidR="009519C3">
                              <w:rPr>
                                <w:sz w:val="20"/>
                                <w:szCs w:val="20"/>
                              </w:rPr>
                              <w:t>)</w:t>
                            </w:r>
                            <w:r w:rsidRPr="007E5143">
                              <w:rPr>
                                <w:sz w:val="20"/>
                                <w:szCs w:val="20"/>
                              </w:rPr>
                              <w:t xml:space="preserve"> chart is used</w:t>
                            </w:r>
                            <w:r w:rsidR="009519C3">
                              <w:rPr>
                                <w:sz w:val="20"/>
                                <w:szCs w:val="20"/>
                              </w:rPr>
                              <w:t>.</w:t>
                            </w:r>
                          </w:p>
                          <w:p w14:paraId="3B47DF18" w14:textId="63990AAE" w:rsidR="00516EA0" w:rsidRPr="007E5143" w:rsidRDefault="00516EA0" w:rsidP="00516EA0">
                            <w:pPr>
                              <w:pStyle w:val="ListParagraph"/>
                              <w:numPr>
                                <w:ilvl w:val="0"/>
                                <w:numId w:val="10"/>
                              </w:numPr>
                              <w:rPr>
                                <w:sz w:val="20"/>
                                <w:szCs w:val="20"/>
                              </w:rPr>
                            </w:pPr>
                            <w:r w:rsidRPr="007E5143">
                              <w:rPr>
                                <w:sz w:val="20"/>
                                <w:szCs w:val="20"/>
                              </w:rPr>
                              <w:t xml:space="preserve">Consider on an individual resident basis the most appropriate time for administration. Vitamin D is best taken with </w:t>
                            </w:r>
                            <w:proofErr w:type="gramStart"/>
                            <w:r w:rsidRPr="007E5143">
                              <w:rPr>
                                <w:sz w:val="20"/>
                                <w:szCs w:val="20"/>
                              </w:rPr>
                              <w:t>food</w:t>
                            </w:r>
                            <w:proofErr w:type="gramEnd"/>
                            <w:r w:rsidRPr="007E5143">
                              <w:rPr>
                                <w:sz w:val="20"/>
                                <w:szCs w:val="20"/>
                              </w:rPr>
                              <w:t xml:space="preserve"> but this is not compulsory. </w:t>
                            </w:r>
                          </w:p>
                          <w:p w14:paraId="74265010" w14:textId="56BB4369" w:rsidR="00516EA0" w:rsidRPr="007E5143" w:rsidRDefault="00516EA0" w:rsidP="00516EA0">
                            <w:pPr>
                              <w:pStyle w:val="ListParagraph"/>
                              <w:numPr>
                                <w:ilvl w:val="0"/>
                                <w:numId w:val="10"/>
                              </w:numPr>
                              <w:rPr>
                                <w:sz w:val="20"/>
                                <w:szCs w:val="20"/>
                              </w:rPr>
                            </w:pPr>
                            <w:r w:rsidRPr="007E5143">
                              <w:rPr>
                                <w:sz w:val="20"/>
                                <w:szCs w:val="20"/>
                              </w:rPr>
                              <w:t>Ensure a suitable product is purchased for the resident</w:t>
                            </w:r>
                            <w:r w:rsidR="00A91EF5">
                              <w:rPr>
                                <w:sz w:val="20"/>
                                <w:szCs w:val="20"/>
                              </w:rPr>
                              <w:t xml:space="preserve"> </w:t>
                            </w:r>
                            <w:r w:rsidR="007747C4">
                              <w:rPr>
                                <w:sz w:val="20"/>
                                <w:szCs w:val="20"/>
                              </w:rPr>
                              <w:t>(see page 3)</w:t>
                            </w:r>
                            <w:r w:rsidR="009519C3">
                              <w:rPr>
                                <w:sz w:val="20"/>
                                <w:szCs w:val="20"/>
                              </w:rPr>
                              <w:t>.</w:t>
                            </w:r>
                          </w:p>
                          <w:p w14:paraId="7F6A462C" w14:textId="20FAC93F" w:rsidR="00516EA0" w:rsidRPr="007E5143" w:rsidRDefault="00516EA0" w:rsidP="00516EA0">
                            <w:pPr>
                              <w:pStyle w:val="ListParagraph"/>
                              <w:numPr>
                                <w:ilvl w:val="0"/>
                                <w:numId w:val="10"/>
                              </w:numPr>
                              <w:rPr>
                                <w:sz w:val="20"/>
                                <w:szCs w:val="20"/>
                              </w:rPr>
                            </w:pPr>
                            <w:r w:rsidRPr="007E5143">
                              <w:rPr>
                                <w:sz w:val="20"/>
                                <w:szCs w:val="20"/>
                              </w:rPr>
                              <w:t xml:space="preserve">Ensure the product is stored according to the </w:t>
                            </w:r>
                            <w:r w:rsidR="002C7138">
                              <w:rPr>
                                <w:sz w:val="20"/>
                                <w:szCs w:val="20"/>
                              </w:rPr>
                              <w:t xml:space="preserve">packaging </w:t>
                            </w:r>
                            <w:r w:rsidRPr="007E5143">
                              <w:rPr>
                                <w:sz w:val="20"/>
                                <w:szCs w:val="20"/>
                              </w:rPr>
                              <w:t>instruction</w:t>
                            </w:r>
                            <w:r w:rsidR="002C7138">
                              <w:rPr>
                                <w:sz w:val="20"/>
                                <w:szCs w:val="20"/>
                              </w:rPr>
                              <w:t>s.</w:t>
                            </w:r>
                          </w:p>
                          <w:p w14:paraId="373F76C7" w14:textId="6586CF3B" w:rsidR="00516EA0" w:rsidRPr="007E5143" w:rsidRDefault="00516EA0" w:rsidP="00516EA0">
                            <w:pPr>
                              <w:pStyle w:val="ListParagraph"/>
                              <w:numPr>
                                <w:ilvl w:val="0"/>
                                <w:numId w:val="10"/>
                              </w:numPr>
                              <w:rPr>
                                <w:sz w:val="20"/>
                                <w:szCs w:val="20"/>
                              </w:rPr>
                            </w:pPr>
                            <w:r w:rsidRPr="007E5143">
                              <w:rPr>
                                <w:sz w:val="20"/>
                                <w:szCs w:val="20"/>
                              </w:rPr>
                              <w:t>Ensure the resident name and any other relevant identifiers are added to the product packaging</w:t>
                            </w:r>
                            <w:r w:rsidR="009519C3">
                              <w:rPr>
                                <w:sz w:val="20"/>
                                <w:szCs w:val="20"/>
                              </w:rPr>
                              <w:t>.</w:t>
                            </w:r>
                          </w:p>
                          <w:p w14:paraId="5235A50A" w14:textId="7FC8F4E7" w:rsidR="00516EA0" w:rsidRPr="007E5143" w:rsidRDefault="00C56354" w:rsidP="00516EA0">
                            <w:pPr>
                              <w:pStyle w:val="ListParagraph"/>
                              <w:numPr>
                                <w:ilvl w:val="0"/>
                                <w:numId w:val="10"/>
                              </w:numPr>
                              <w:rPr>
                                <w:sz w:val="20"/>
                                <w:szCs w:val="20"/>
                              </w:rPr>
                            </w:pPr>
                            <w:r w:rsidRPr="007E5143">
                              <w:rPr>
                                <w:sz w:val="20"/>
                                <w:szCs w:val="20"/>
                              </w:rPr>
                              <w:t xml:space="preserve">For patients who have been risk assessed as able to </w:t>
                            </w:r>
                            <w:proofErr w:type="spellStart"/>
                            <w:r w:rsidRPr="007E5143">
                              <w:rPr>
                                <w:sz w:val="20"/>
                                <w:szCs w:val="20"/>
                              </w:rPr>
                              <w:t>self administer</w:t>
                            </w:r>
                            <w:proofErr w:type="spellEnd"/>
                            <w:r w:rsidRPr="007E5143">
                              <w:rPr>
                                <w:sz w:val="20"/>
                                <w:szCs w:val="20"/>
                              </w:rPr>
                              <w:t>, ensure they are given the opportunity to do so if they wish</w:t>
                            </w:r>
                            <w:r w:rsidR="009519C3">
                              <w:rPr>
                                <w:sz w:val="20"/>
                                <w:szCs w:val="20"/>
                              </w:rPr>
                              <w:t>.</w:t>
                            </w:r>
                          </w:p>
                          <w:p w14:paraId="505C5419" w14:textId="4A614990" w:rsidR="00C56354" w:rsidRPr="007E5143" w:rsidRDefault="00C56354" w:rsidP="00516EA0">
                            <w:pPr>
                              <w:pStyle w:val="ListParagraph"/>
                              <w:numPr>
                                <w:ilvl w:val="0"/>
                                <w:numId w:val="10"/>
                              </w:numPr>
                              <w:rPr>
                                <w:sz w:val="20"/>
                                <w:szCs w:val="20"/>
                              </w:rPr>
                            </w:pPr>
                            <w:r w:rsidRPr="007E5143">
                              <w:rPr>
                                <w:sz w:val="20"/>
                                <w:szCs w:val="20"/>
                              </w:rPr>
                              <w:t>Keep a log of all residents who are to receive the supplement</w:t>
                            </w:r>
                            <w:r w:rsidR="009519C3">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58CD6" id="_x0000_s1036" type="#_x0000_t202" style="position:absolute;margin-left:436.9pt;margin-top:24.45pt;width:354.5pt;height:208.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">
                <v:textbox>
                  <w:txbxContent>
                    <w:p w14:paraId="79DE517E" w14:textId="4C5B4AD4" w:rsidR="00A4338A" w:rsidRPr="00A51321" w:rsidRDefault="007E5143" w:rsidP="00A4338A">
                      <w:pPr>
                        <w:jc w:val="center"/>
                        <w:rPr>
                          <w:b/>
                          <w:bCs/>
                          <w:sz w:val="20"/>
                          <w:szCs w:val="20"/>
                        </w:rPr>
                      </w:pPr>
                      <w:r w:rsidRPr="00A51321">
                        <w:rPr>
                          <w:b/>
                          <w:bCs/>
                          <w:sz w:val="20"/>
                          <w:szCs w:val="20"/>
                        </w:rPr>
                        <w:t xml:space="preserve">For residents who are to receive </w:t>
                      </w:r>
                      <w:r w:rsidR="00A4338A" w:rsidRPr="00A51321">
                        <w:rPr>
                          <w:b/>
                          <w:bCs/>
                          <w:sz w:val="20"/>
                          <w:szCs w:val="20"/>
                        </w:rPr>
                        <w:t>vitamin D supplementation</w:t>
                      </w:r>
                      <w:r w:rsidRPr="00A51321">
                        <w:rPr>
                          <w:b/>
                          <w:bCs/>
                          <w:sz w:val="20"/>
                          <w:szCs w:val="20"/>
                        </w:rPr>
                        <w:t xml:space="preserve"> as a self</w:t>
                      </w:r>
                      <w:r w:rsidR="005E34B9" w:rsidRPr="00A51321">
                        <w:rPr>
                          <w:b/>
                          <w:bCs/>
                          <w:sz w:val="20"/>
                          <w:szCs w:val="20"/>
                        </w:rPr>
                        <w:t>-</w:t>
                      </w:r>
                      <w:r w:rsidRPr="00A51321">
                        <w:rPr>
                          <w:b/>
                          <w:bCs/>
                          <w:sz w:val="20"/>
                          <w:szCs w:val="20"/>
                        </w:rPr>
                        <w:t xml:space="preserve">care item: </w:t>
                      </w:r>
                    </w:p>
                    <w:p w14:paraId="5037BAC5" w14:textId="7545E8FD" w:rsidR="00A4338A" w:rsidRPr="007E5143" w:rsidRDefault="00516EA0" w:rsidP="00516EA0">
                      <w:pPr>
                        <w:pStyle w:val="ListParagraph"/>
                        <w:numPr>
                          <w:ilvl w:val="0"/>
                          <w:numId w:val="10"/>
                        </w:numPr>
                        <w:rPr>
                          <w:sz w:val="20"/>
                          <w:szCs w:val="20"/>
                        </w:rPr>
                      </w:pPr>
                      <w:r w:rsidRPr="007E5143">
                        <w:rPr>
                          <w:sz w:val="20"/>
                          <w:szCs w:val="20"/>
                        </w:rPr>
                        <w:t>Select a place where vitamin D administration will be recorded. It is recommended that the</w:t>
                      </w:r>
                      <w:r w:rsidR="009519C3">
                        <w:rPr>
                          <w:sz w:val="20"/>
                          <w:szCs w:val="20"/>
                        </w:rPr>
                        <w:t xml:space="preserve"> medication administration record</w:t>
                      </w:r>
                      <w:r w:rsidRPr="007E5143">
                        <w:rPr>
                          <w:sz w:val="20"/>
                          <w:szCs w:val="20"/>
                        </w:rPr>
                        <w:t xml:space="preserve"> </w:t>
                      </w:r>
                      <w:r w:rsidR="009519C3">
                        <w:rPr>
                          <w:sz w:val="20"/>
                          <w:szCs w:val="20"/>
                        </w:rPr>
                        <w:t>(</w:t>
                      </w:r>
                      <w:r w:rsidRPr="007E5143">
                        <w:rPr>
                          <w:sz w:val="20"/>
                          <w:szCs w:val="20"/>
                        </w:rPr>
                        <w:t>MAR</w:t>
                      </w:r>
                      <w:r w:rsidR="009519C3">
                        <w:rPr>
                          <w:sz w:val="20"/>
                          <w:szCs w:val="20"/>
                        </w:rPr>
                        <w:t>)</w:t>
                      </w:r>
                      <w:r w:rsidRPr="007E5143">
                        <w:rPr>
                          <w:sz w:val="20"/>
                          <w:szCs w:val="20"/>
                        </w:rPr>
                        <w:t xml:space="preserve"> chart is used</w:t>
                      </w:r>
                      <w:r w:rsidR="009519C3">
                        <w:rPr>
                          <w:sz w:val="20"/>
                          <w:szCs w:val="20"/>
                        </w:rPr>
                        <w:t>.</w:t>
                      </w:r>
                    </w:p>
                    <w:p w14:paraId="3B47DF18" w14:textId="63990AAE" w:rsidR="00516EA0" w:rsidRPr="007E5143" w:rsidRDefault="00516EA0" w:rsidP="00516EA0">
                      <w:pPr>
                        <w:pStyle w:val="ListParagraph"/>
                        <w:numPr>
                          <w:ilvl w:val="0"/>
                          <w:numId w:val="10"/>
                        </w:numPr>
                        <w:rPr>
                          <w:sz w:val="20"/>
                          <w:szCs w:val="20"/>
                        </w:rPr>
                      </w:pPr>
                      <w:r w:rsidRPr="007E5143">
                        <w:rPr>
                          <w:sz w:val="20"/>
                          <w:szCs w:val="20"/>
                        </w:rPr>
                        <w:t xml:space="preserve">Consider on an individual resident basis the most appropriate time for administration. Vitamin D is best taken with </w:t>
                      </w:r>
                      <w:proofErr w:type="gramStart"/>
                      <w:r w:rsidRPr="007E5143">
                        <w:rPr>
                          <w:sz w:val="20"/>
                          <w:szCs w:val="20"/>
                        </w:rPr>
                        <w:t>food</w:t>
                      </w:r>
                      <w:proofErr w:type="gramEnd"/>
                      <w:r w:rsidRPr="007E5143">
                        <w:rPr>
                          <w:sz w:val="20"/>
                          <w:szCs w:val="20"/>
                        </w:rPr>
                        <w:t xml:space="preserve"> but this is not compulsory. </w:t>
                      </w:r>
                    </w:p>
                    <w:p w14:paraId="74265010" w14:textId="56BB4369" w:rsidR="00516EA0" w:rsidRPr="007E5143" w:rsidRDefault="00516EA0" w:rsidP="00516EA0">
                      <w:pPr>
                        <w:pStyle w:val="ListParagraph"/>
                        <w:numPr>
                          <w:ilvl w:val="0"/>
                          <w:numId w:val="10"/>
                        </w:numPr>
                        <w:rPr>
                          <w:sz w:val="20"/>
                          <w:szCs w:val="20"/>
                        </w:rPr>
                      </w:pPr>
                      <w:r w:rsidRPr="007E5143">
                        <w:rPr>
                          <w:sz w:val="20"/>
                          <w:szCs w:val="20"/>
                        </w:rPr>
                        <w:t>Ensure a suitable product is purchased for the resident</w:t>
                      </w:r>
                      <w:r w:rsidR="00A91EF5">
                        <w:rPr>
                          <w:sz w:val="20"/>
                          <w:szCs w:val="20"/>
                        </w:rPr>
                        <w:t xml:space="preserve"> </w:t>
                      </w:r>
                      <w:r w:rsidR="007747C4">
                        <w:rPr>
                          <w:sz w:val="20"/>
                          <w:szCs w:val="20"/>
                        </w:rPr>
                        <w:t>(see page 3)</w:t>
                      </w:r>
                      <w:r w:rsidR="009519C3">
                        <w:rPr>
                          <w:sz w:val="20"/>
                          <w:szCs w:val="20"/>
                        </w:rPr>
                        <w:t>.</w:t>
                      </w:r>
                    </w:p>
                    <w:p w14:paraId="7F6A462C" w14:textId="20FAC93F" w:rsidR="00516EA0" w:rsidRPr="007E5143" w:rsidRDefault="00516EA0" w:rsidP="00516EA0">
                      <w:pPr>
                        <w:pStyle w:val="ListParagraph"/>
                        <w:numPr>
                          <w:ilvl w:val="0"/>
                          <w:numId w:val="10"/>
                        </w:numPr>
                        <w:rPr>
                          <w:sz w:val="20"/>
                          <w:szCs w:val="20"/>
                        </w:rPr>
                      </w:pPr>
                      <w:r w:rsidRPr="007E5143">
                        <w:rPr>
                          <w:sz w:val="20"/>
                          <w:szCs w:val="20"/>
                        </w:rPr>
                        <w:t xml:space="preserve">Ensure the product is stored according to the </w:t>
                      </w:r>
                      <w:r w:rsidR="002C7138">
                        <w:rPr>
                          <w:sz w:val="20"/>
                          <w:szCs w:val="20"/>
                        </w:rPr>
                        <w:t xml:space="preserve">packaging </w:t>
                      </w:r>
                      <w:r w:rsidRPr="007E5143">
                        <w:rPr>
                          <w:sz w:val="20"/>
                          <w:szCs w:val="20"/>
                        </w:rPr>
                        <w:t>instruction</w:t>
                      </w:r>
                      <w:r w:rsidR="002C7138">
                        <w:rPr>
                          <w:sz w:val="20"/>
                          <w:szCs w:val="20"/>
                        </w:rPr>
                        <w:t>s.</w:t>
                      </w:r>
                    </w:p>
                    <w:p w14:paraId="373F76C7" w14:textId="6586CF3B" w:rsidR="00516EA0" w:rsidRPr="007E5143" w:rsidRDefault="00516EA0" w:rsidP="00516EA0">
                      <w:pPr>
                        <w:pStyle w:val="ListParagraph"/>
                        <w:numPr>
                          <w:ilvl w:val="0"/>
                          <w:numId w:val="10"/>
                        </w:numPr>
                        <w:rPr>
                          <w:sz w:val="20"/>
                          <w:szCs w:val="20"/>
                        </w:rPr>
                      </w:pPr>
                      <w:r w:rsidRPr="007E5143">
                        <w:rPr>
                          <w:sz w:val="20"/>
                          <w:szCs w:val="20"/>
                        </w:rPr>
                        <w:t>Ensure the resident name and any other relevant identifiers are added to the product packaging</w:t>
                      </w:r>
                      <w:r w:rsidR="009519C3">
                        <w:rPr>
                          <w:sz w:val="20"/>
                          <w:szCs w:val="20"/>
                        </w:rPr>
                        <w:t>.</w:t>
                      </w:r>
                    </w:p>
                    <w:p w14:paraId="5235A50A" w14:textId="7FC8F4E7" w:rsidR="00516EA0" w:rsidRPr="007E5143" w:rsidRDefault="00C56354" w:rsidP="00516EA0">
                      <w:pPr>
                        <w:pStyle w:val="ListParagraph"/>
                        <w:numPr>
                          <w:ilvl w:val="0"/>
                          <w:numId w:val="10"/>
                        </w:numPr>
                        <w:rPr>
                          <w:sz w:val="20"/>
                          <w:szCs w:val="20"/>
                        </w:rPr>
                      </w:pPr>
                      <w:r w:rsidRPr="007E5143">
                        <w:rPr>
                          <w:sz w:val="20"/>
                          <w:szCs w:val="20"/>
                        </w:rPr>
                        <w:t xml:space="preserve">For patients who have been risk assessed as able to </w:t>
                      </w:r>
                      <w:proofErr w:type="spellStart"/>
                      <w:r w:rsidRPr="007E5143">
                        <w:rPr>
                          <w:sz w:val="20"/>
                          <w:szCs w:val="20"/>
                        </w:rPr>
                        <w:t>self administer</w:t>
                      </w:r>
                      <w:proofErr w:type="spellEnd"/>
                      <w:r w:rsidRPr="007E5143">
                        <w:rPr>
                          <w:sz w:val="20"/>
                          <w:szCs w:val="20"/>
                        </w:rPr>
                        <w:t>, ensure they are given the opportunity to do so if they wish</w:t>
                      </w:r>
                      <w:r w:rsidR="009519C3">
                        <w:rPr>
                          <w:sz w:val="20"/>
                          <w:szCs w:val="20"/>
                        </w:rPr>
                        <w:t>.</w:t>
                      </w:r>
                    </w:p>
                    <w:p w14:paraId="505C5419" w14:textId="4A614990" w:rsidR="00C56354" w:rsidRPr="007E5143" w:rsidRDefault="00C56354" w:rsidP="00516EA0">
                      <w:pPr>
                        <w:pStyle w:val="ListParagraph"/>
                        <w:numPr>
                          <w:ilvl w:val="0"/>
                          <w:numId w:val="10"/>
                        </w:numPr>
                        <w:rPr>
                          <w:sz w:val="20"/>
                          <w:szCs w:val="20"/>
                        </w:rPr>
                      </w:pPr>
                      <w:r w:rsidRPr="007E5143">
                        <w:rPr>
                          <w:sz w:val="20"/>
                          <w:szCs w:val="20"/>
                        </w:rPr>
                        <w:t>Keep a log of all residents who are to receive the supplement</w:t>
                      </w:r>
                      <w:r w:rsidR="009519C3">
                        <w:rPr>
                          <w:sz w:val="20"/>
                          <w:szCs w:val="20"/>
                        </w:rPr>
                        <w:t>.</w:t>
                      </w:r>
                    </w:p>
                  </w:txbxContent>
                </v:textbox>
                <w10:wrap type="square"/>
              </v:shape>
            </w:pict>
          </mc:Fallback>
        </mc:AlternateContent>
      </w:r>
    </w:p>
    <w:p w14:paraId="062DD600" w14:textId="57E41A11" w:rsidR="00261482" w:rsidRDefault="00261482" w:rsidP="00A60E3D">
      <w:pPr>
        <w:rPr>
          <w:b/>
          <w:bCs/>
          <w:sz w:val="24"/>
          <w:szCs w:val="24"/>
        </w:rPr>
      </w:pPr>
    </w:p>
    <w:p w14:paraId="29BCA45A" w14:textId="7A056954" w:rsidR="00261482" w:rsidRDefault="00261482" w:rsidP="00A60E3D">
      <w:pPr>
        <w:rPr>
          <w:b/>
          <w:bCs/>
          <w:sz w:val="24"/>
          <w:szCs w:val="24"/>
        </w:rPr>
      </w:pPr>
    </w:p>
    <w:p w14:paraId="3F0CA4F5" w14:textId="27D0EE80" w:rsidR="00261482" w:rsidRDefault="00261482" w:rsidP="00A60E3D">
      <w:pPr>
        <w:rPr>
          <w:b/>
          <w:bCs/>
          <w:sz w:val="24"/>
          <w:szCs w:val="24"/>
        </w:rPr>
      </w:pPr>
    </w:p>
    <w:p w14:paraId="06844731" w14:textId="4CC67AD5" w:rsidR="00261482" w:rsidRDefault="007E5143" w:rsidP="00A60E3D">
      <w:pPr>
        <w:rPr>
          <w:b/>
          <w:bCs/>
          <w:sz w:val="24"/>
          <w:szCs w:val="24"/>
        </w:rPr>
      </w:pPr>
      <w:r>
        <w:rPr>
          <w:b/>
          <w:bCs/>
          <w:noProof/>
          <w:sz w:val="24"/>
          <w:szCs w:val="24"/>
        </w:rPr>
        <mc:AlternateContent>
          <mc:Choice Requires="wps">
            <w:drawing>
              <wp:anchor distT="0" distB="0" distL="114300" distR="114300" simplePos="0" relativeHeight="251667456" behindDoc="0" locked="0" layoutInCell="1" allowOverlap="1" wp14:anchorId="25B7D39F" wp14:editId="632F0EAA">
                <wp:simplePos x="0" y="0"/>
                <wp:positionH relativeFrom="column">
                  <wp:posOffset>5220391</wp:posOffset>
                </wp:positionH>
                <wp:positionV relativeFrom="paragraph">
                  <wp:posOffset>123825</wp:posOffset>
                </wp:positionV>
                <wp:extent cx="315437" cy="0"/>
                <wp:effectExtent l="0" t="76200" r="27940" b="95250"/>
                <wp:wrapNone/>
                <wp:docPr id="1775322109" name="Straight Arrow Connector 12"/>
                <wp:cNvGraphicFramePr/>
                <a:graphic xmlns:a="http://schemas.openxmlformats.org/drawingml/2006/main">
                  <a:graphicData uri="http://schemas.microsoft.com/office/word/2010/wordprocessingShape">
                    <wps:wsp>
                      <wps:cNvCnPr/>
                      <wps:spPr>
                        <a:xfrm>
                          <a:off x="0" y="0"/>
                          <a:ext cx="31543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1A2B35" id="Straight Arrow Connector 12" o:spid="_x0000_s1026" type="#_x0000_t32" style="position:absolute;margin-left:411.05pt;margin-top:9.75pt;width:24.8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" strokecolor="#4579b8 [3044]">
                <v:stroke endarrow="block"/>
              </v:shape>
            </w:pict>
          </mc:Fallback>
        </mc:AlternateContent>
      </w:r>
      <w:r w:rsidR="00114C6F">
        <w:rPr>
          <w:b/>
          <w:bCs/>
          <w:noProof/>
          <w:sz w:val="24"/>
          <w:szCs w:val="24"/>
        </w:rPr>
        <mc:AlternateContent>
          <mc:Choice Requires="wps">
            <w:drawing>
              <wp:anchor distT="0" distB="0" distL="114300" distR="114300" simplePos="0" relativeHeight="251658240" behindDoc="0" locked="0" layoutInCell="1" allowOverlap="1" wp14:anchorId="5FFAA162" wp14:editId="59132EDB">
                <wp:simplePos x="0" y="0"/>
                <wp:positionH relativeFrom="column">
                  <wp:posOffset>-718820</wp:posOffset>
                </wp:positionH>
                <wp:positionV relativeFrom="paragraph">
                  <wp:posOffset>3394710</wp:posOffset>
                </wp:positionV>
                <wp:extent cx="2944495" cy="451485"/>
                <wp:effectExtent l="0" t="0" r="27305" b="247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451485"/>
                        </a:xfrm>
                        <a:prstGeom prst="rect">
                          <a:avLst/>
                        </a:prstGeom>
                        <a:solidFill>
                          <a:srgbClr val="FFFFFF"/>
                        </a:solidFill>
                        <a:ln w="9525">
                          <a:solidFill>
                            <a:srgbClr val="000000"/>
                          </a:solidFill>
                          <a:miter lim="800000"/>
                          <a:headEnd/>
                          <a:tailEnd/>
                        </a:ln>
                      </wps:spPr>
                      <wps:txbx>
                        <w:txbxContent>
                          <w:p w14:paraId="00AB7B57" w14:textId="026A076D" w:rsidR="00E16E28" w:rsidRDefault="00E16E28" w:rsidP="00E16E28">
                            <w:pPr>
                              <w:jc w:val="center"/>
                            </w:pPr>
                            <w:r>
                              <w:rPr>
                                <w:sz w:val="20"/>
                                <w:szCs w:val="20"/>
                              </w:rPr>
                              <w:t xml:space="preserve">Ensure the Suitability Assessment </w:t>
                            </w:r>
                            <w:r>
                              <w:rPr>
                                <w:sz w:val="20"/>
                                <w:szCs w:val="20"/>
                              </w:rPr>
                              <w:br/>
                              <w:t>is re-done at least annually</w:t>
                            </w:r>
                          </w:p>
                          <w:p w14:paraId="4DA75F0B" w14:textId="77777777" w:rsidR="00E16E28" w:rsidRPr="00F2453A" w:rsidRDefault="00E16E28" w:rsidP="00E16E28">
                            <w:pPr>
                              <w:jc w:val="center"/>
                            </w:pPr>
                          </w:p>
                        </w:txbxContent>
                      </wps:txbx>
                      <wps:bodyPr rot="0" vert="horz" wrap="square" lIns="91440" tIns="45720" rIns="91440" bIns="45720" anchor="t" anchorCtr="0">
                        <a:noAutofit/>
                      </wps:bodyPr>
                    </wps:wsp>
                  </a:graphicData>
                </a:graphic>
              </wp:anchor>
            </w:drawing>
          </mc:Choice>
          <mc:Fallback>
            <w:pict>
              <v:shape w14:anchorId="5FFAA162" id="_x0000_s1037" type="#_x0000_t202" style="position:absolute;margin-left:-56.6pt;margin-top:267.3pt;width:231.85pt;height:35.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">
                <v:textbox>
                  <w:txbxContent>
                    <w:p w14:paraId="00AB7B57" w14:textId="026A076D" w:rsidR="00E16E28" w:rsidRDefault="00E16E28" w:rsidP="00E16E28">
                      <w:pPr>
                        <w:jc w:val="center"/>
                      </w:pPr>
                      <w:r>
                        <w:rPr>
                          <w:sz w:val="20"/>
                          <w:szCs w:val="20"/>
                        </w:rPr>
                        <w:t xml:space="preserve">Ensure the Suitability Assessment </w:t>
                      </w:r>
                      <w:r>
                        <w:rPr>
                          <w:sz w:val="20"/>
                          <w:szCs w:val="20"/>
                        </w:rPr>
                        <w:br/>
                        <w:t>is re-done at least annually</w:t>
                      </w:r>
                    </w:p>
                    <w:p w14:paraId="4DA75F0B" w14:textId="77777777" w:rsidR="00E16E28" w:rsidRPr="00F2453A" w:rsidRDefault="00E16E28" w:rsidP="00E16E28">
                      <w:pPr>
                        <w:jc w:val="center"/>
                      </w:pPr>
                    </w:p>
                  </w:txbxContent>
                </v:textbox>
              </v:shape>
            </w:pict>
          </mc:Fallback>
        </mc:AlternateContent>
      </w:r>
      <w:r w:rsidR="00114C6F">
        <w:rPr>
          <w:b/>
          <w:bCs/>
          <w:noProof/>
          <w:sz w:val="24"/>
          <w:szCs w:val="24"/>
        </w:rPr>
        <mc:AlternateContent>
          <mc:Choice Requires="wps">
            <w:drawing>
              <wp:anchor distT="0" distB="0" distL="114300" distR="114300" simplePos="0" relativeHeight="251659264" behindDoc="0" locked="0" layoutInCell="1" allowOverlap="1" wp14:anchorId="6BDDF9AA" wp14:editId="344F1018">
                <wp:simplePos x="0" y="0"/>
                <wp:positionH relativeFrom="column">
                  <wp:posOffset>-678815</wp:posOffset>
                </wp:positionH>
                <wp:positionV relativeFrom="paragraph">
                  <wp:posOffset>4221480</wp:posOffset>
                </wp:positionV>
                <wp:extent cx="2944495" cy="451485"/>
                <wp:effectExtent l="0" t="0" r="27305" b="2476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451485"/>
                        </a:xfrm>
                        <a:prstGeom prst="rect">
                          <a:avLst/>
                        </a:prstGeom>
                        <a:solidFill>
                          <a:srgbClr val="FFFFFF"/>
                        </a:solidFill>
                        <a:ln w="9525">
                          <a:solidFill>
                            <a:srgbClr val="000000"/>
                          </a:solidFill>
                          <a:miter lim="800000"/>
                          <a:headEnd/>
                          <a:tailEnd/>
                        </a:ln>
                      </wps:spPr>
                      <wps:txbx>
                        <w:txbxContent>
                          <w:p w14:paraId="694A2AAA" w14:textId="5147142D" w:rsidR="00C56354" w:rsidRDefault="00E16E28" w:rsidP="00C56354">
                            <w:pPr>
                              <w:jc w:val="center"/>
                            </w:pPr>
                            <w:r>
                              <w:rPr>
                                <w:sz w:val="20"/>
                                <w:szCs w:val="20"/>
                              </w:rPr>
                              <w:t xml:space="preserve">Resident </w:t>
                            </w:r>
                            <w:r w:rsidRPr="00B26537">
                              <w:rPr>
                                <w:b/>
                                <w:bCs/>
                                <w:sz w:val="20"/>
                                <w:szCs w:val="20"/>
                              </w:rPr>
                              <w:t>does NOT want</w:t>
                            </w:r>
                            <w:r>
                              <w:rPr>
                                <w:sz w:val="20"/>
                                <w:szCs w:val="20"/>
                              </w:rPr>
                              <w:t xml:space="preserve"> to take vitamin D supplementation</w:t>
                            </w:r>
                          </w:p>
                          <w:p w14:paraId="5D53A209" w14:textId="77777777" w:rsidR="00C56354" w:rsidRPr="00F2453A" w:rsidRDefault="00C56354" w:rsidP="00C56354">
                            <w:pPr>
                              <w:jc w:val="center"/>
                            </w:pPr>
                          </w:p>
                        </w:txbxContent>
                      </wps:txbx>
                      <wps:bodyPr rot="0" vert="horz" wrap="square" lIns="91440" tIns="45720" rIns="91440" bIns="45720" anchor="t" anchorCtr="0">
                        <a:noAutofit/>
                      </wps:bodyPr>
                    </wps:wsp>
                  </a:graphicData>
                </a:graphic>
              </wp:anchor>
            </w:drawing>
          </mc:Choice>
          <mc:Fallback>
            <w:pict>
              <v:shape w14:anchorId="6BDDF9AA" id="_x0000_s1038" type="#_x0000_t202" style="position:absolute;margin-left:-53.45pt;margin-top:332.4pt;width:231.85pt;height:35.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">
                <v:textbox>
                  <w:txbxContent>
                    <w:p w14:paraId="694A2AAA" w14:textId="5147142D" w:rsidR="00C56354" w:rsidRDefault="00E16E28" w:rsidP="00C56354">
                      <w:pPr>
                        <w:jc w:val="center"/>
                      </w:pPr>
                      <w:r>
                        <w:rPr>
                          <w:sz w:val="20"/>
                          <w:szCs w:val="20"/>
                        </w:rPr>
                        <w:t xml:space="preserve">Resident </w:t>
                      </w:r>
                      <w:r w:rsidRPr="00B26537">
                        <w:rPr>
                          <w:b/>
                          <w:bCs/>
                          <w:sz w:val="20"/>
                          <w:szCs w:val="20"/>
                        </w:rPr>
                        <w:t>does NOT want</w:t>
                      </w:r>
                      <w:r>
                        <w:rPr>
                          <w:sz w:val="20"/>
                          <w:szCs w:val="20"/>
                        </w:rPr>
                        <w:t xml:space="preserve"> to take vitamin D supplementation</w:t>
                      </w:r>
                    </w:p>
                    <w:p w14:paraId="5D53A209" w14:textId="77777777" w:rsidR="00C56354" w:rsidRPr="00F2453A" w:rsidRDefault="00C56354" w:rsidP="00C56354">
                      <w:pPr>
                        <w:jc w:val="center"/>
                      </w:pPr>
                    </w:p>
                  </w:txbxContent>
                </v:textbox>
              </v:shape>
            </w:pict>
          </mc:Fallback>
        </mc:AlternateContent>
      </w:r>
      <w:r w:rsidR="00114C6F">
        <w:rPr>
          <w:b/>
          <w:bCs/>
          <w:noProof/>
          <w:sz w:val="24"/>
          <w:szCs w:val="24"/>
        </w:rPr>
        <mc:AlternateContent>
          <mc:Choice Requires="wps">
            <w:drawing>
              <wp:anchor distT="0" distB="0" distL="114300" distR="114300" simplePos="0" relativeHeight="251660288" behindDoc="0" locked="0" layoutInCell="1" allowOverlap="1" wp14:anchorId="1EFF731E" wp14:editId="393EE5A4">
                <wp:simplePos x="0" y="0"/>
                <wp:positionH relativeFrom="column">
                  <wp:posOffset>763905</wp:posOffset>
                </wp:positionH>
                <wp:positionV relativeFrom="paragraph">
                  <wp:posOffset>2997200</wp:posOffset>
                </wp:positionV>
                <wp:extent cx="0" cy="393700"/>
                <wp:effectExtent l="76200" t="0" r="57150" b="63500"/>
                <wp:wrapNone/>
                <wp:docPr id="28" name="Straight Arrow Connector 8"/>
                <wp:cNvGraphicFramePr/>
                <a:graphic xmlns:a="http://schemas.openxmlformats.org/drawingml/2006/main">
                  <a:graphicData uri="http://schemas.microsoft.com/office/word/2010/wordprocessingShape">
                    <wps:wsp>
                      <wps:cNvCnPr/>
                      <wps:spPr>
                        <a:xfrm>
                          <a:off x="0" y="0"/>
                          <a:ext cx="0"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8BE46A" id="Straight Arrow Connector 8" o:spid="_x0000_s1026" type="#_x0000_t32" style="position:absolute;margin-left:60.15pt;margin-top:236pt;width:0;height:3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" strokecolor="#4579b8 [3044]">
                <v:stroke endarrow="block"/>
              </v:shape>
            </w:pict>
          </mc:Fallback>
        </mc:AlternateContent>
      </w:r>
    </w:p>
    <w:p w14:paraId="2ADACCDF" w14:textId="3140BDE5" w:rsidR="00261482" w:rsidRDefault="00261482" w:rsidP="00A60E3D">
      <w:pPr>
        <w:rPr>
          <w:b/>
          <w:bCs/>
          <w:sz w:val="24"/>
          <w:szCs w:val="24"/>
        </w:rPr>
      </w:pPr>
    </w:p>
    <w:p w14:paraId="38A8DD54" w14:textId="2B5A2FFB" w:rsidR="00261482" w:rsidRDefault="00261482" w:rsidP="00A60E3D">
      <w:pPr>
        <w:rPr>
          <w:b/>
          <w:bCs/>
          <w:sz w:val="24"/>
          <w:szCs w:val="24"/>
        </w:rPr>
      </w:pPr>
    </w:p>
    <w:p w14:paraId="446ECCF7" w14:textId="11440AEB" w:rsidR="00261482" w:rsidRDefault="00261482" w:rsidP="00A60E3D">
      <w:pPr>
        <w:rPr>
          <w:b/>
          <w:bCs/>
          <w:sz w:val="24"/>
          <w:szCs w:val="24"/>
        </w:rPr>
      </w:pPr>
    </w:p>
    <w:p w14:paraId="1CC81D50" w14:textId="2D52D81C" w:rsidR="00261482" w:rsidRDefault="00261482" w:rsidP="00A60E3D">
      <w:pPr>
        <w:rPr>
          <w:b/>
          <w:bCs/>
          <w:sz w:val="24"/>
          <w:szCs w:val="24"/>
        </w:rPr>
      </w:pPr>
    </w:p>
    <w:p w14:paraId="586B23F7" w14:textId="77777777" w:rsidR="00E02202" w:rsidRDefault="00E02202" w:rsidP="00A60E3D">
      <w:pPr>
        <w:rPr>
          <w:b/>
          <w:bCs/>
          <w:sz w:val="24"/>
          <w:szCs w:val="24"/>
        </w:rPr>
        <w:sectPr w:rsidR="00E02202" w:rsidSect="00CA7E33">
          <w:pgSz w:w="16838" w:h="11906" w:orient="landscape"/>
          <w:pgMar w:top="720" w:right="720" w:bottom="720" w:left="720" w:header="425" w:footer="284" w:gutter="0"/>
          <w:cols w:space="708"/>
          <w:docGrid w:linePitch="360"/>
        </w:sectPr>
      </w:pPr>
    </w:p>
    <w:p w14:paraId="560D86EA" w14:textId="1E7DC0D2" w:rsidR="00D40159" w:rsidRPr="00D40159" w:rsidRDefault="00A60E3D" w:rsidP="00D40159">
      <w:pPr>
        <w:rPr>
          <w:b/>
          <w:bCs/>
          <w:sz w:val="24"/>
          <w:szCs w:val="24"/>
        </w:rPr>
      </w:pPr>
      <w:r w:rsidRPr="00137547">
        <w:rPr>
          <w:b/>
          <w:bCs/>
          <w:sz w:val="24"/>
          <w:szCs w:val="24"/>
        </w:rPr>
        <w:lastRenderedPageBreak/>
        <w:t>S</w:t>
      </w:r>
      <w:r w:rsidR="007747C4">
        <w:rPr>
          <w:b/>
          <w:bCs/>
          <w:sz w:val="24"/>
          <w:szCs w:val="24"/>
        </w:rPr>
        <w:t>electing a suitable</w:t>
      </w:r>
      <w:r w:rsidRPr="00137547">
        <w:rPr>
          <w:b/>
          <w:bCs/>
          <w:sz w:val="24"/>
          <w:szCs w:val="24"/>
        </w:rPr>
        <w:t xml:space="preserve"> Vitamin D supplement</w:t>
      </w:r>
    </w:p>
    <w:p w14:paraId="5068D9B4" w14:textId="26585709" w:rsidR="00EE5A6C" w:rsidRPr="00EE5A6C" w:rsidRDefault="009519C3" w:rsidP="00A77993">
      <w:pPr>
        <w:pStyle w:val="ListParagraph"/>
        <w:numPr>
          <w:ilvl w:val="0"/>
          <w:numId w:val="2"/>
        </w:numPr>
        <w:rPr>
          <w:b/>
          <w:bCs/>
        </w:rPr>
      </w:pPr>
      <w:r>
        <w:t xml:space="preserve">There are many </w:t>
      </w:r>
      <w:r w:rsidR="00EE5A6C">
        <w:t>manufacturers of vitamin D supplements and care homes are free to choose whatever supplement they wish, providing it meets the resident</w:t>
      </w:r>
      <w:r w:rsidR="003D2963">
        <w:t>’</w:t>
      </w:r>
      <w:r w:rsidR="00EE5A6C">
        <w:t xml:space="preserve">s needs. </w:t>
      </w:r>
      <w:r w:rsidR="00505DDB">
        <w:t xml:space="preserve">This is also the case if residents or a representative are purchasing the self-care item themselves. </w:t>
      </w:r>
    </w:p>
    <w:p w14:paraId="542FE80D" w14:textId="12AC1BD2" w:rsidR="00EE5A6C" w:rsidRPr="00EE5A6C" w:rsidRDefault="00EE5A6C" w:rsidP="00A77993">
      <w:pPr>
        <w:pStyle w:val="ListParagraph"/>
        <w:numPr>
          <w:ilvl w:val="0"/>
          <w:numId w:val="2"/>
        </w:numPr>
        <w:rPr>
          <w:b/>
          <w:bCs/>
        </w:rPr>
      </w:pPr>
      <w:r>
        <w:t xml:space="preserve">However, at the time of writing, </w:t>
      </w:r>
      <w:proofErr w:type="spellStart"/>
      <w:r w:rsidR="00A51321">
        <w:t>Valupak</w:t>
      </w:r>
      <w:proofErr w:type="spellEnd"/>
      <w:r w:rsidR="00A51321">
        <w:rPr>
          <w:rFonts w:cstheme="minorHAnsi"/>
        </w:rPr>
        <w:t>®</w:t>
      </w:r>
      <w:r w:rsidR="00A51321">
        <w:t xml:space="preserve"> Vitamin D3</w:t>
      </w:r>
      <w:r>
        <w:t xml:space="preserve"> 1000 unit / 25 microgram tablets are the most cost effective choice. </w:t>
      </w:r>
    </w:p>
    <w:p w14:paraId="0540B7D0" w14:textId="71995955" w:rsidR="00A77993" w:rsidRPr="00A77993" w:rsidRDefault="00EE5A6C" w:rsidP="00A77993">
      <w:pPr>
        <w:pStyle w:val="ListParagraph"/>
        <w:numPr>
          <w:ilvl w:val="0"/>
          <w:numId w:val="2"/>
        </w:numPr>
        <w:rPr>
          <w:b/>
          <w:bCs/>
        </w:rPr>
      </w:pPr>
      <w:proofErr w:type="spellStart"/>
      <w:r>
        <w:t>Valupak</w:t>
      </w:r>
      <w:proofErr w:type="spellEnd"/>
      <w:r>
        <w:rPr>
          <w:rFonts w:cstheme="minorHAnsi"/>
        </w:rPr>
        <w:t>®</w:t>
      </w:r>
      <w:r>
        <w:t xml:space="preserve"> Vitamin D3 </w:t>
      </w:r>
      <w:r w:rsidR="00A51321">
        <w:t>1000 unit</w:t>
      </w:r>
      <w:r>
        <w:t xml:space="preserve"> / 25 microgram</w:t>
      </w:r>
      <w:r w:rsidR="00A51321">
        <w:t xml:space="preserve"> tablets</w:t>
      </w:r>
      <w:r>
        <w:t xml:space="preserve"> </w:t>
      </w:r>
      <w:r w:rsidR="00A51321">
        <w:t>at a dose of 1 tablet (25 micrograms / 1000 units) daily will be suitable</w:t>
      </w:r>
      <w:r w:rsidR="00A77993">
        <w:t xml:space="preserve"> for most residents</w:t>
      </w:r>
      <w:r>
        <w:t xml:space="preserve">. </w:t>
      </w:r>
      <w:r>
        <w:br/>
      </w:r>
      <w:r w:rsidR="00A77993">
        <w:t xml:space="preserve">Exceptions to this are: </w:t>
      </w:r>
    </w:p>
    <w:p w14:paraId="56E7F1A7" w14:textId="02C373EF" w:rsidR="00931281" w:rsidRPr="00A77993" w:rsidRDefault="00A77993" w:rsidP="00A77993">
      <w:pPr>
        <w:pStyle w:val="ListParagraph"/>
        <w:numPr>
          <w:ilvl w:val="1"/>
          <w:numId w:val="2"/>
        </w:numPr>
        <w:rPr>
          <w:b/>
          <w:bCs/>
        </w:rPr>
      </w:pPr>
      <w:r>
        <w:t xml:space="preserve">if the resident has been prescribed oral drops by their GP, or has oral drops circled on the </w:t>
      </w:r>
      <w:r w:rsidR="0006574B">
        <w:t>Suitability</w:t>
      </w:r>
      <w:r>
        <w:t xml:space="preserve"> Assessment, oral drops should be selected for self-care.</w:t>
      </w:r>
    </w:p>
    <w:p w14:paraId="07C6CA1F" w14:textId="3C146B0E" w:rsidR="00A77993" w:rsidRPr="009519C3" w:rsidRDefault="00A77993" w:rsidP="009519C3">
      <w:pPr>
        <w:pStyle w:val="ListParagraph"/>
        <w:numPr>
          <w:ilvl w:val="1"/>
          <w:numId w:val="2"/>
        </w:numPr>
        <w:rPr>
          <w:b/>
          <w:bCs/>
        </w:rPr>
      </w:pPr>
      <w:r>
        <w:t>if</w:t>
      </w:r>
      <w:r w:rsidR="00F708E5">
        <w:t xml:space="preserve"> the </w:t>
      </w:r>
      <w:r w:rsidR="000166F0">
        <w:t>resident</w:t>
      </w:r>
      <w:r w:rsidR="00F708E5">
        <w:t xml:space="preserve"> was prescribed </w:t>
      </w:r>
      <w:r w:rsidR="005E34B9">
        <w:t>a daily dose of 10 micrograms (</w:t>
      </w:r>
      <w:r w:rsidR="00F708E5">
        <w:t>400 units</w:t>
      </w:r>
      <w:r w:rsidR="005E34B9">
        <w:t>)</w:t>
      </w:r>
      <w:r w:rsidR="00F708E5">
        <w:t xml:space="preserve"> or less by their GP, </w:t>
      </w:r>
      <w:r>
        <w:t xml:space="preserve">or if the 10 microgram (400 unit) dose was circled on the Suitability Assessment, </w:t>
      </w:r>
      <w:r w:rsidR="00F708E5">
        <w:t>a self-care product of</w:t>
      </w:r>
      <w:r w:rsidR="005E34B9">
        <w:t xml:space="preserve"> 10 micrograms</w:t>
      </w:r>
      <w:r w:rsidR="00F708E5">
        <w:t xml:space="preserve"> </w:t>
      </w:r>
      <w:r w:rsidR="005E34B9">
        <w:t>(</w:t>
      </w:r>
      <w:r w:rsidR="00F708E5">
        <w:t>400 units</w:t>
      </w:r>
      <w:r>
        <w:t xml:space="preserve">) should be selected. </w:t>
      </w:r>
      <w:r w:rsidR="0006574B">
        <w:br/>
      </w:r>
    </w:p>
    <w:p w14:paraId="086F25C2" w14:textId="77777777" w:rsidR="007747C4" w:rsidRPr="00137547" w:rsidRDefault="007747C4" w:rsidP="007747C4">
      <w:pPr>
        <w:rPr>
          <w:b/>
          <w:bCs/>
          <w:sz w:val="24"/>
          <w:szCs w:val="24"/>
        </w:rPr>
      </w:pPr>
      <w:r w:rsidRPr="00137547">
        <w:rPr>
          <w:b/>
          <w:bCs/>
          <w:sz w:val="24"/>
          <w:szCs w:val="24"/>
        </w:rPr>
        <w:t>Sourcing Vitamin D supplements</w:t>
      </w:r>
    </w:p>
    <w:p w14:paraId="2B083049" w14:textId="77777777" w:rsidR="007747C4" w:rsidRPr="00137547" w:rsidRDefault="007747C4" w:rsidP="007747C4">
      <w:pPr>
        <w:pStyle w:val="ListParagraph"/>
        <w:numPr>
          <w:ilvl w:val="0"/>
          <w:numId w:val="2"/>
        </w:numPr>
        <w:rPr>
          <w:b/>
          <w:bCs/>
        </w:rPr>
      </w:pPr>
      <w:r w:rsidRPr="00137547">
        <w:t xml:space="preserve">Only purchase supplements from a reputable source for example a UK </w:t>
      </w:r>
      <w:r>
        <w:t xml:space="preserve">registered </w:t>
      </w:r>
      <w:r w:rsidRPr="00137547">
        <w:t>pharmacy or supermarket.</w:t>
      </w:r>
    </w:p>
    <w:p w14:paraId="7721107B" w14:textId="260FCBDD" w:rsidR="00A77993" w:rsidRPr="00A77993" w:rsidRDefault="007747C4" w:rsidP="00A77993">
      <w:pPr>
        <w:pStyle w:val="ListParagraph"/>
        <w:numPr>
          <w:ilvl w:val="0"/>
          <w:numId w:val="2"/>
        </w:numPr>
        <w:rPr>
          <w:b/>
          <w:bCs/>
        </w:rPr>
      </w:pPr>
      <w:r w:rsidRPr="00137547">
        <w:t>The supplement should only contain vitamin D (i.e</w:t>
      </w:r>
      <w:r w:rsidR="00505DDB">
        <w:t>.</w:t>
      </w:r>
      <w:r w:rsidRPr="00137547">
        <w:t xml:space="preserve"> not a multivitamin, or vitamin D combined with calcium). </w:t>
      </w:r>
    </w:p>
    <w:p w14:paraId="608C7B9D" w14:textId="77777777" w:rsidR="007747C4" w:rsidRPr="007747C4" w:rsidRDefault="007747C4" w:rsidP="007747C4">
      <w:pPr>
        <w:rPr>
          <w:b/>
          <w:bCs/>
        </w:rPr>
      </w:pPr>
    </w:p>
    <w:p w14:paraId="78D84EB1" w14:textId="77777777" w:rsidR="00A60E3D" w:rsidRDefault="00A60E3D" w:rsidP="00A60E3D">
      <w:pPr>
        <w:rPr>
          <w:b/>
          <w:bCs/>
          <w:sz w:val="24"/>
          <w:szCs w:val="24"/>
        </w:rPr>
      </w:pPr>
    </w:p>
    <w:p w14:paraId="23DA393C" w14:textId="77777777" w:rsidR="00BB54A6" w:rsidRPr="00137547" w:rsidRDefault="00BB54A6" w:rsidP="00A60E3D">
      <w:pPr>
        <w:rPr>
          <w:b/>
          <w:bCs/>
          <w:sz w:val="24"/>
          <w:szCs w:val="24"/>
        </w:rPr>
      </w:pPr>
    </w:p>
    <w:p w14:paraId="2216CC3C" w14:textId="77777777" w:rsidR="00D4049F" w:rsidRDefault="00D4049F" w:rsidP="00A60E3D">
      <w:pPr>
        <w:rPr>
          <w:b/>
          <w:bCs/>
          <w:sz w:val="24"/>
          <w:szCs w:val="24"/>
        </w:rPr>
      </w:pPr>
    </w:p>
    <w:p w14:paraId="7A66FE11" w14:textId="77777777" w:rsidR="00D4049F" w:rsidRDefault="00D4049F" w:rsidP="00A60E3D">
      <w:pPr>
        <w:rPr>
          <w:b/>
          <w:bCs/>
          <w:sz w:val="24"/>
          <w:szCs w:val="24"/>
        </w:rPr>
      </w:pPr>
    </w:p>
    <w:p w14:paraId="655CC004" w14:textId="77777777" w:rsidR="00D4049F" w:rsidRDefault="00D4049F" w:rsidP="00A60E3D">
      <w:pPr>
        <w:rPr>
          <w:b/>
          <w:bCs/>
          <w:sz w:val="24"/>
          <w:szCs w:val="24"/>
        </w:rPr>
      </w:pPr>
    </w:p>
    <w:p w14:paraId="3E8E2B2F" w14:textId="77777777" w:rsidR="00D4049F" w:rsidRDefault="00D4049F" w:rsidP="00A60E3D">
      <w:pPr>
        <w:rPr>
          <w:b/>
          <w:bCs/>
          <w:sz w:val="24"/>
          <w:szCs w:val="24"/>
        </w:rPr>
      </w:pPr>
    </w:p>
    <w:p w14:paraId="0E0AD4E6" w14:textId="77777777" w:rsidR="00D4049F" w:rsidRDefault="00D4049F" w:rsidP="00A60E3D">
      <w:pPr>
        <w:rPr>
          <w:b/>
          <w:bCs/>
          <w:sz w:val="24"/>
          <w:szCs w:val="24"/>
        </w:rPr>
      </w:pPr>
    </w:p>
    <w:p w14:paraId="2CAE168C" w14:textId="77777777" w:rsidR="00D4049F" w:rsidRDefault="00D4049F" w:rsidP="00A60E3D">
      <w:pPr>
        <w:rPr>
          <w:b/>
          <w:bCs/>
          <w:sz w:val="24"/>
          <w:szCs w:val="24"/>
        </w:rPr>
      </w:pPr>
    </w:p>
    <w:p w14:paraId="7BD4E860" w14:textId="77777777" w:rsidR="00D4049F" w:rsidRDefault="00D4049F" w:rsidP="00A60E3D">
      <w:pPr>
        <w:rPr>
          <w:b/>
          <w:bCs/>
          <w:sz w:val="24"/>
          <w:szCs w:val="24"/>
        </w:rPr>
      </w:pPr>
    </w:p>
    <w:p w14:paraId="2C7554F9" w14:textId="77777777" w:rsidR="007747C4" w:rsidRDefault="007747C4" w:rsidP="00A60E3D">
      <w:pPr>
        <w:rPr>
          <w:b/>
          <w:bCs/>
          <w:sz w:val="24"/>
          <w:szCs w:val="24"/>
        </w:rPr>
      </w:pPr>
    </w:p>
    <w:p w14:paraId="21B06B49" w14:textId="77777777" w:rsidR="007747C4" w:rsidRDefault="007747C4" w:rsidP="00A60E3D">
      <w:pPr>
        <w:rPr>
          <w:b/>
          <w:bCs/>
          <w:sz w:val="24"/>
          <w:szCs w:val="24"/>
        </w:rPr>
      </w:pPr>
    </w:p>
    <w:p w14:paraId="7BE54AD9" w14:textId="77777777" w:rsidR="00F53145" w:rsidRDefault="003D6A16" w:rsidP="00A60E3D">
      <w:pPr>
        <w:rPr>
          <w:b/>
          <w:bCs/>
          <w:sz w:val="24"/>
          <w:szCs w:val="24"/>
        </w:rPr>
      </w:pPr>
      <w:r>
        <w:rPr>
          <w:b/>
          <w:bCs/>
          <w:sz w:val="24"/>
          <w:szCs w:val="24"/>
        </w:rPr>
        <w:br/>
      </w:r>
    </w:p>
    <w:p w14:paraId="07B089D9" w14:textId="6626DC7B" w:rsidR="00A60E3D" w:rsidRPr="00F53145" w:rsidRDefault="003D6A16" w:rsidP="00A60E3D">
      <w:pPr>
        <w:rPr>
          <w:b/>
          <w:bCs/>
          <w:sz w:val="24"/>
          <w:szCs w:val="24"/>
        </w:rPr>
      </w:pPr>
      <w:r>
        <w:rPr>
          <w:b/>
          <w:bCs/>
        </w:rPr>
        <w:lastRenderedPageBreak/>
        <w:br/>
      </w:r>
      <w:r w:rsidR="00A60E3D" w:rsidRPr="00C749E4">
        <w:rPr>
          <w:b/>
          <w:bCs/>
        </w:rPr>
        <w:t>Appendix 1</w:t>
      </w:r>
      <w:r w:rsidR="00D14774" w:rsidRPr="00C749E4">
        <w:rPr>
          <w:b/>
          <w:bCs/>
        </w:rPr>
        <w:t xml:space="preserve">: </w:t>
      </w:r>
      <w:r w:rsidR="00A60E3D" w:rsidRPr="00C749E4">
        <w:rPr>
          <w:b/>
          <w:bCs/>
        </w:rPr>
        <w:t>Vitamin D Self</w:t>
      </w:r>
      <w:r w:rsidR="00250E22" w:rsidRPr="00C749E4">
        <w:rPr>
          <w:b/>
          <w:bCs/>
        </w:rPr>
        <w:t>-</w:t>
      </w:r>
      <w:r w:rsidR="00A60E3D" w:rsidRPr="00C749E4">
        <w:rPr>
          <w:b/>
          <w:bCs/>
        </w:rPr>
        <w:t xml:space="preserve">Care </w:t>
      </w:r>
      <w:r w:rsidR="00F13D6E" w:rsidRPr="00C749E4">
        <w:rPr>
          <w:b/>
          <w:bCs/>
        </w:rPr>
        <w:t>Suitability</w:t>
      </w:r>
      <w:r w:rsidR="00A60E3D" w:rsidRPr="00C749E4">
        <w:rPr>
          <w:b/>
          <w:bCs/>
        </w:rPr>
        <w:t xml:space="preserve"> Assessment for Adult Care Home Residents</w:t>
      </w:r>
      <w:r w:rsidR="00723DC6" w:rsidRPr="00C749E4">
        <w:rPr>
          <w:b/>
          <w:bCs/>
          <w:u w:val="single"/>
        </w:rPr>
        <w:t xml:space="preserve"> </w:t>
      </w:r>
      <w:r w:rsidR="00D7654B" w:rsidRPr="00C749E4">
        <w:rPr>
          <w:b/>
          <w:bCs/>
          <w:u w:val="single"/>
        </w:rPr>
        <w:t xml:space="preserve"> </w:t>
      </w:r>
    </w:p>
    <w:tbl>
      <w:tblPr>
        <w:tblStyle w:val="TableGrid"/>
        <w:tblpPr w:leftFromText="180" w:rightFromText="180" w:vertAnchor="text" w:horzAnchor="margin" w:tblpY="126"/>
        <w:tblW w:w="0" w:type="auto"/>
        <w:tblLook w:val="04A0" w:firstRow="1" w:lastRow="0" w:firstColumn="1" w:lastColumn="0" w:noHBand="0" w:noVBand="1"/>
      </w:tblPr>
      <w:tblGrid>
        <w:gridCol w:w="3064"/>
        <w:gridCol w:w="1316"/>
        <w:gridCol w:w="118"/>
        <w:gridCol w:w="2052"/>
        <w:gridCol w:w="98"/>
        <w:gridCol w:w="2348"/>
      </w:tblGrid>
      <w:tr w:rsidR="00E74E56" w:rsidRPr="00137547" w14:paraId="676A1163" w14:textId="77777777" w:rsidTr="00E83263">
        <w:trPr>
          <w:trHeight w:val="406"/>
        </w:trPr>
        <w:tc>
          <w:tcPr>
            <w:tcW w:w="8996" w:type="dxa"/>
            <w:gridSpan w:val="6"/>
            <w:tcBorders>
              <w:top w:val="single" w:sz="12" w:space="0" w:color="auto"/>
              <w:left w:val="single" w:sz="12" w:space="0" w:color="auto"/>
              <w:right w:val="single" w:sz="12" w:space="0" w:color="auto"/>
            </w:tcBorders>
            <w:shd w:val="clear" w:color="auto" w:fill="FFFF00"/>
          </w:tcPr>
          <w:p w14:paraId="084943A0" w14:textId="77777777" w:rsidR="00F2453A" w:rsidRDefault="00E74E56" w:rsidP="00E74E56">
            <w:pPr>
              <w:jc w:val="center"/>
              <w:rPr>
                <w:b/>
                <w:bCs/>
                <w:sz w:val="28"/>
                <w:szCs w:val="28"/>
              </w:rPr>
            </w:pPr>
            <w:r w:rsidRPr="00E83263">
              <w:rPr>
                <w:b/>
                <w:bCs/>
                <w:sz w:val="28"/>
                <w:szCs w:val="28"/>
              </w:rPr>
              <w:t>Vitamin D</w:t>
            </w:r>
            <w:r w:rsidR="005A276A">
              <w:rPr>
                <w:b/>
                <w:bCs/>
                <w:sz w:val="28"/>
                <w:szCs w:val="28"/>
              </w:rPr>
              <w:t xml:space="preserve"> </w:t>
            </w:r>
            <w:r w:rsidRPr="00E83263">
              <w:rPr>
                <w:b/>
                <w:bCs/>
                <w:sz w:val="28"/>
                <w:szCs w:val="28"/>
              </w:rPr>
              <w:t>Self</w:t>
            </w:r>
            <w:r w:rsidR="00250E22">
              <w:rPr>
                <w:b/>
                <w:bCs/>
                <w:sz w:val="28"/>
                <w:szCs w:val="28"/>
              </w:rPr>
              <w:t>-</w:t>
            </w:r>
            <w:r w:rsidRPr="00E83263">
              <w:rPr>
                <w:b/>
                <w:bCs/>
                <w:sz w:val="28"/>
                <w:szCs w:val="28"/>
              </w:rPr>
              <w:t xml:space="preserve">Care </w:t>
            </w:r>
            <w:r w:rsidR="00F13D6E">
              <w:rPr>
                <w:b/>
                <w:bCs/>
                <w:sz w:val="28"/>
                <w:szCs w:val="28"/>
              </w:rPr>
              <w:t xml:space="preserve">Suitability </w:t>
            </w:r>
            <w:r w:rsidRPr="00E83263">
              <w:rPr>
                <w:b/>
                <w:bCs/>
                <w:sz w:val="28"/>
                <w:szCs w:val="28"/>
              </w:rPr>
              <w:t>Assessment</w:t>
            </w:r>
            <w:r w:rsidR="00250E22">
              <w:rPr>
                <w:b/>
                <w:bCs/>
                <w:sz w:val="28"/>
                <w:szCs w:val="28"/>
              </w:rPr>
              <w:t xml:space="preserve"> </w:t>
            </w:r>
          </w:p>
          <w:p w14:paraId="0E3D797B" w14:textId="74E8210F" w:rsidR="00E74E56" w:rsidRPr="00E83263" w:rsidRDefault="00E74E56" w:rsidP="00E74E56">
            <w:pPr>
              <w:jc w:val="center"/>
              <w:rPr>
                <w:b/>
                <w:bCs/>
                <w:sz w:val="28"/>
                <w:szCs w:val="28"/>
              </w:rPr>
            </w:pPr>
            <w:r w:rsidRPr="00E83263">
              <w:rPr>
                <w:b/>
                <w:bCs/>
                <w:sz w:val="28"/>
                <w:szCs w:val="28"/>
              </w:rPr>
              <w:t xml:space="preserve"> for Adult Care Home Residents</w:t>
            </w:r>
          </w:p>
        </w:tc>
      </w:tr>
      <w:tr w:rsidR="00D7654B" w:rsidRPr="00137547" w14:paraId="29209C2D" w14:textId="77777777" w:rsidTr="00E83263">
        <w:trPr>
          <w:trHeight w:val="406"/>
        </w:trPr>
        <w:tc>
          <w:tcPr>
            <w:tcW w:w="8996" w:type="dxa"/>
            <w:gridSpan w:val="6"/>
            <w:tcBorders>
              <w:left w:val="single" w:sz="12" w:space="0" w:color="auto"/>
              <w:bottom w:val="single" w:sz="12" w:space="0" w:color="auto"/>
              <w:right w:val="single" w:sz="12" w:space="0" w:color="auto"/>
            </w:tcBorders>
            <w:shd w:val="clear" w:color="auto" w:fill="FEFCB4"/>
          </w:tcPr>
          <w:p w14:paraId="5FEAA5F7" w14:textId="2714923F" w:rsidR="00D7654B" w:rsidRPr="00DA62BF" w:rsidRDefault="00D7654B" w:rsidP="00E74E56">
            <w:pPr>
              <w:jc w:val="center"/>
              <w:rPr>
                <w:b/>
                <w:bCs/>
                <w:sz w:val="24"/>
                <w:szCs w:val="24"/>
              </w:rPr>
            </w:pPr>
            <w:r w:rsidRPr="00DA62BF">
              <w:rPr>
                <w:b/>
                <w:bCs/>
                <w:sz w:val="24"/>
                <w:szCs w:val="24"/>
              </w:rPr>
              <w:t xml:space="preserve">This form is to be completed by a </w:t>
            </w:r>
            <w:r w:rsidR="00BB54A6" w:rsidRPr="00DA62BF">
              <w:rPr>
                <w:b/>
                <w:bCs/>
                <w:sz w:val="24"/>
                <w:szCs w:val="24"/>
              </w:rPr>
              <w:t>d</w:t>
            </w:r>
            <w:r w:rsidRPr="00DA62BF">
              <w:rPr>
                <w:b/>
                <w:bCs/>
                <w:sz w:val="24"/>
                <w:szCs w:val="24"/>
              </w:rPr>
              <w:t>octor</w:t>
            </w:r>
            <w:r w:rsidR="00DA62BF" w:rsidRPr="00DA62BF">
              <w:rPr>
                <w:b/>
                <w:bCs/>
                <w:sz w:val="24"/>
                <w:szCs w:val="24"/>
              </w:rPr>
              <w:t xml:space="preserve">, </w:t>
            </w:r>
            <w:r w:rsidR="00E74E56" w:rsidRPr="00DA62BF">
              <w:rPr>
                <w:b/>
                <w:bCs/>
                <w:sz w:val="24"/>
                <w:szCs w:val="24"/>
              </w:rPr>
              <w:t>p</w:t>
            </w:r>
            <w:r w:rsidRPr="00DA62BF">
              <w:rPr>
                <w:b/>
                <w:bCs/>
                <w:sz w:val="24"/>
                <w:szCs w:val="24"/>
              </w:rPr>
              <w:t>harmacist</w:t>
            </w:r>
            <w:r w:rsidR="00DA62BF" w:rsidRPr="00DA62BF">
              <w:rPr>
                <w:b/>
                <w:bCs/>
                <w:sz w:val="24"/>
                <w:szCs w:val="24"/>
              </w:rPr>
              <w:t xml:space="preserve"> or advanced nurse practitioner. </w:t>
            </w:r>
          </w:p>
          <w:p w14:paraId="2C0DD13B" w14:textId="6C84F5E1" w:rsidR="00D7654B" w:rsidRPr="00E83263" w:rsidRDefault="00D7654B" w:rsidP="00E74E56">
            <w:pPr>
              <w:jc w:val="center"/>
              <w:rPr>
                <w:b/>
                <w:bCs/>
                <w:sz w:val="28"/>
                <w:szCs w:val="28"/>
              </w:rPr>
            </w:pPr>
            <w:r w:rsidRPr="00DA62BF">
              <w:rPr>
                <w:b/>
                <w:bCs/>
                <w:sz w:val="24"/>
                <w:szCs w:val="24"/>
              </w:rPr>
              <w:t xml:space="preserve">You may wish to refer to the </w:t>
            </w:r>
            <w:hyperlink r:id="rId13" w:history="1">
              <w:r w:rsidRPr="00DA62BF">
                <w:rPr>
                  <w:rStyle w:val="Hyperlink"/>
                  <w:b/>
                  <w:bCs/>
                  <w:sz w:val="24"/>
                  <w:szCs w:val="24"/>
                </w:rPr>
                <w:t>local vitamin D guidelines</w:t>
              </w:r>
            </w:hyperlink>
            <w:r w:rsidRPr="00DA62BF">
              <w:rPr>
                <w:b/>
                <w:bCs/>
                <w:sz w:val="24"/>
                <w:szCs w:val="24"/>
              </w:rPr>
              <w:t xml:space="preserve"> to support the assessment.</w:t>
            </w:r>
          </w:p>
        </w:tc>
      </w:tr>
      <w:tr w:rsidR="00A60E3D" w:rsidRPr="00680B4F" w14:paraId="48F23636" w14:textId="77777777" w:rsidTr="00E83263">
        <w:trPr>
          <w:trHeight w:val="406"/>
        </w:trPr>
        <w:tc>
          <w:tcPr>
            <w:tcW w:w="8996" w:type="dxa"/>
            <w:gridSpan w:val="6"/>
            <w:tcBorders>
              <w:top w:val="single" w:sz="12" w:space="0" w:color="auto"/>
              <w:left w:val="single" w:sz="12" w:space="0" w:color="auto"/>
              <w:right w:val="single" w:sz="12" w:space="0" w:color="auto"/>
            </w:tcBorders>
            <w:shd w:val="clear" w:color="auto" w:fill="DBE5F1" w:themeFill="accent1" w:themeFillTint="33"/>
          </w:tcPr>
          <w:p w14:paraId="1AA50D0C" w14:textId="77777777" w:rsidR="00A60E3D" w:rsidRPr="00680B4F" w:rsidRDefault="00A60E3D" w:rsidP="00B440F9">
            <w:pPr>
              <w:rPr>
                <w:b/>
                <w:bCs/>
                <w:sz w:val="26"/>
                <w:szCs w:val="26"/>
              </w:rPr>
            </w:pPr>
            <w:r w:rsidRPr="00680B4F">
              <w:rPr>
                <w:b/>
                <w:bCs/>
                <w:sz w:val="26"/>
                <w:szCs w:val="26"/>
              </w:rPr>
              <w:t>Resident Details</w:t>
            </w:r>
          </w:p>
        </w:tc>
      </w:tr>
      <w:tr w:rsidR="00A60E3D" w:rsidRPr="00680B4F" w14:paraId="6C4290AE" w14:textId="77777777" w:rsidTr="00E83263">
        <w:trPr>
          <w:trHeight w:val="689"/>
        </w:trPr>
        <w:tc>
          <w:tcPr>
            <w:tcW w:w="6550" w:type="dxa"/>
            <w:gridSpan w:val="4"/>
            <w:tcBorders>
              <w:left w:val="single" w:sz="12" w:space="0" w:color="auto"/>
            </w:tcBorders>
          </w:tcPr>
          <w:p w14:paraId="0F169FF2" w14:textId="77777777" w:rsidR="00A60E3D" w:rsidRPr="00F704D2" w:rsidRDefault="00A60E3D" w:rsidP="00B440F9">
            <w:pPr>
              <w:rPr>
                <w:sz w:val="24"/>
                <w:szCs w:val="24"/>
              </w:rPr>
            </w:pPr>
            <w:r w:rsidRPr="00F704D2">
              <w:rPr>
                <w:sz w:val="24"/>
                <w:szCs w:val="24"/>
              </w:rPr>
              <w:t xml:space="preserve">Resident Name: </w:t>
            </w:r>
          </w:p>
        </w:tc>
        <w:tc>
          <w:tcPr>
            <w:tcW w:w="2446" w:type="dxa"/>
            <w:gridSpan w:val="2"/>
            <w:tcBorders>
              <w:right w:val="single" w:sz="12" w:space="0" w:color="auto"/>
            </w:tcBorders>
          </w:tcPr>
          <w:p w14:paraId="7202B0B9" w14:textId="2C6EE721" w:rsidR="00A60E3D" w:rsidRPr="00F704D2" w:rsidRDefault="00F53145" w:rsidP="00B440F9">
            <w:pPr>
              <w:rPr>
                <w:sz w:val="24"/>
                <w:szCs w:val="24"/>
              </w:rPr>
            </w:pPr>
            <w:r w:rsidRPr="00F704D2">
              <w:rPr>
                <w:sz w:val="24"/>
                <w:szCs w:val="24"/>
              </w:rPr>
              <w:t>DOB:</w:t>
            </w:r>
          </w:p>
        </w:tc>
      </w:tr>
      <w:tr w:rsidR="00A60E3D" w:rsidRPr="00680B4F" w14:paraId="74C6F6BE" w14:textId="77777777" w:rsidTr="00E83263">
        <w:trPr>
          <w:trHeight w:val="679"/>
        </w:trPr>
        <w:tc>
          <w:tcPr>
            <w:tcW w:w="3064" w:type="dxa"/>
            <w:tcBorders>
              <w:left w:val="single" w:sz="12" w:space="0" w:color="auto"/>
            </w:tcBorders>
          </w:tcPr>
          <w:p w14:paraId="50B55D91" w14:textId="20FAB5A3" w:rsidR="00A60E3D" w:rsidRPr="00F704D2" w:rsidRDefault="00F53145" w:rsidP="00B440F9">
            <w:pPr>
              <w:rPr>
                <w:sz w:val="24"/>
                <w:szCs w:val="24"/>
              </w:rPr>
            </w:pPr>
            <w:r>
              <w:rPr>
                <w:sz w:val="24"/>
                <w:szCs w:val="24"/>
              </w:rPr>
              <w:t>NHS No:</w:t>
            </w:r>
          </w:p>
        </w:tc>
        <w:tc>
          <w:tcPr>
            <w:tcW w:w="3486" w:type="dxa"/>
            <w:gridSpan w:val="3"/>
          </w:tcPr>
          <w:p w14:paraId="58D37557" w14:textId="76BC05E9" w:rsidR="00A60E3D" w:rsidRPr="00F704D2" w:rsidRDefault="00F53145" w:rsidP="00B440F9">
            <w:pPr>
              <w:rPr>
                <w:sz w:val="24"/>
                <w:szCs w:val="24"/>
              </w:rPr>
            </w:pPr>
            <w:r>
              <w:rPr>
                <w:sz w:val="24"/>
                <w:szCs w:val="24"/>
              </w:rPr>
              <w:t>GP:</w:t>
            </w:r>
          </w:p>
        </w:tc>
        <w:tc>
          <w:tcPr>
            <w:tcW w:w="2446" w:type="dxa"/>
            <w:gridSpan w:val="2"/>
            <w:tcBorders>
              <w:right w:val="single" w:sz="12" w:space="0" w:color="auto"/>
            </w:tcBorders>
          </w:tcPr>
          <w:p w14:paraId="43497980" w14:textId="164A5A9E" w:rsidR="00A60E3D" w:rsidRPr="00F704D2" w:rsidRDefault="00F53145" w:rsidP="00B440F9">
            <w:pPr>
              <w:rPr>
                <w:sz w:val="24"/>
                <w:szCs w:val="24"/>
              </w:rPr>
            </w:pPr>
            <w:r>
              <w:rPr>
                <w:sz w:val="24"/>
                <w:szCs w:val="24"/>
              </w:rPr>
              <w:t>Allergies:</w:t>
            </w:r>
          </w:p>
        </w:tc>
      </w:tr>
      <w:tr w:rsidR="0007415D" w:rsidRPr="00680B4F" w14:paraId="60705247" w14:textId="77777777" w:rsidTr="00E83263">
        <w:trPr>
          <w:trHeight w:val="679"/>
        </w:trPr>
        <w:tc>
          <w:tcPr>
            <w:tcW w:w="8996" w:type="dxa"/>
            <w:gridSpan w:val="6"/>
            <w:tcBorders>
              <w:left w:val="single" w:sz="12" w:space="0" w:color="auto"/>
              <w:right w:val="single" w:sz="12" w:space="0" w:color="auto"/>
            </w:tcBorders>
          </w:tcPr>
          <w:p w14:paraId="7890A755" w14:textId="0DF78284" w:rsidR="0007415D" w:rsidRPr="00F704D2" w:rsidRDefault="00F53145" w:rsidP="00B440F9">
            <w:pPr>
              <w:rPr>
                <w:sz w:val="24"/>
                <w:szCs w:val="24"/>
              </w:rPr>
            </w:pPr>
            <w:r>
              <w:rPr>
                <w:sz w:val="24"/>
                <w:szCs w:val="24"/>
              </w:rPr>
              <w:t xml:space="preserve">Care home name and room number: </w:t>
            </w:r>
          </w:p>
        </w:tc>
      </w:tr>
      <w:tr w:rsidR="004C7372" w:rsidRPr="00680B4F" w14:paraId="3BC0CA59" w14:textId="77777777" w:rsidTr="00E83263">
        <w:trPr>
          <w:trHeight w:val="474"/>
        </w:trPr>
        <w:tc>
          <w:tcPr>
            <w:tcW w:w="8996" w:type="dxa"/>
            <w:gridSpan w:val="6"/>
            <w:tcBorders>
              <w:left w:val="single" w:sz="12" w:space="0" w:color="auto"/>
              <w:right w:val="single" w:sz="12" w:space="0" w:color="auto"/>
            </w:tcBorders>
            <w:shd w:val="clear" w:color="auto" w:fill="DBE5F1" w:themeFill="accent1" w:themeFillTint="33"/>
          </w:tcPr>
          <w:p w14:paraId="75C25842" w14:textId="58EDB0B2" w:rsidR="004C7372" w:rsidRPr="00680B4F" w:rsidRDefault="004C7372" w:rsidP="00B440F9">
            <w:pPr>
              <w:rPr>
                <w:b/>
                <w:bCs/>
                <w:sz w:val="26"/>
                <w:szCs w:val="26"/>
              </w:rPr>
            </w:pPr>
            <w:r w:rsidRPr="00680B4F">
              <w:rPr>
                <w:b/>
                <w:bCs/>
                <w:sz w:val="26"/>
                <w:szCs w:val="26"/>
              </w:rPr>
              <w:t>Assessor Details</w:t>
            </w:r>
          </w:p>
        </w:tc>
      </w:tr>
      <w:tr w:rsidR="004C7372" w:rsidRPr="00680B4F" w14:paraId="2C335222" w14:textId="77777777" w:rsidTr="00D4049F">
        <w:trPr>
          <w:trHeight w:val="992"/>
        </w:trPr>
        <w:tc>
          <w:tcPr>
            <w:tcW w:w="4380" w:type="dxa"/>
            <w:gridSpan w:val="2"/>
            <w:tcBorders>
              <w:left w:val="single" w:sz="12" w:space="0" w:color="auto"/>
            </w:tcBorders>
          </w:tcPr>
          <w:p w14:paraId="2F8088EE" w14:textId="557F66D9" w:rsidR="004C7372" w:rsidRPr="00F704D2" w:rsidRDefault="004C7372" w:rsidP="00B440F9">
            <w:pPr>
              <w:rPr>
                <w:sz w:val="24"/>
                <w:szCs w:val="24"/>
              </w:rPr>
            </w:pPr>
            <w:r w:rsidRPr="00F704D2">
              <w:rPr>
                <w:sz w:val="24"/>
                <w:szCs w:val="24"/>
              </w:rPr>
              <w:t>Name:</w:t>
            </w:r>
            <w:r w:rsidRPr="00F704D2">
              <w:rPr>
                <w:sz w:val="24"/>
                <w:szCs w:val="24"/>
              </w:rPr>
              <w:br/>
            </w:r>
            <w:r w:rsidRPr="00F704D2">
              <w:rPr>
                <w:sz w:val="24"/>
                <w:szCs w:val="24"/>
              </w:rPr>
              <w:br/>
            </w:r>
            <w:r w:rsidRPr="00F704D2">
              <w:rPr>
                <w:sz w:val="24"/>
                <w:szCs w:val="24"/>
              </w:rPr>
              <w:br/>
            </w:r>
          </w:p>
        </w:tc>
        <w:tc>
          <w:tcPr>
            <w:tcW w:w="4616" w:type="dxa"/>
            <w:gridSpan w:val="4"/>
            <w:tcBorders>
              <w:right w:val="single" w:sz="12" w:space="0" w:color="auto"/>
            </w:tcBorders>
          </w:tcPr>
          <w:p w14:paraId="49ADD0E2" w14:textId="31A04C6E" w:rsidR="004C7372" w:rsidRPr="00F704D2" w:rsidRDefault="004C7372" w:rsidP="00B440F9">
            <w:pPr>
              <w:rPr>
                <w:sz w:val="24"/>
                <w:szCs w:val="24"/>
              </w:rPr>
            </w:pPr>
            <w:r w:rsidRPr="00F704D2">
              <w:rPr>
                <w:sz w:val="24"/>
                <w:szCs w:val="24"/>
              </w:rPr>
              <w:t>Profession (please circle):</w:t>
            </w:r>
            <w:r w:rsidRPr="00F704D2">
              <w:rPr>
                <w:sz w:val="24"/>
                <w:szCs w:val="24"/>
              </w:rPr>
              <w:br/>
            </w:r>
            <w:r w:rsidRPr="006A2714">
              <w:rPr>
                <w:sz w:val="20"/>
                <w:szCs w:val="20"/>
              </w:rPr>
              <w:t xml:space="preserve">Doctor          </w:t>
            </w:r>
            <w:r w:rsidR="006A2714">
              <w:rPr>
                <w:sz w:val="20"/>
                <w:szCs w:val="20"/>
              </w:rPr>
              <w:t xml:space="preserve">                                           </w:t>
            </w:r>
            <w:r w:rsidR="006A2714" w:rsidRPr="006A2714">
              <w:rPr>
                <w:sz w:val="20"/>
                <w:szCs w:val="20"/>
              </w:rPr>
              <w:br/>
            </w:r>
            <w:r w:rsidRPr="006A2714">
              <w:rPr>
                <w:sz w:val="20"/>
                <w:szCs w:val="20"/>
              </w:rPr>
              <w:t xml:space="preserve">Pharmacist </w:t>
            </w:r>
            <w:r w:rsidR="006A2714" w:rsidRPr="006A2714">
              <w:rPr>
                <w:sz w:val="20"/>
                <w:szCs w:val="20"/>
              </w:rPr>
              <w:t xml:space="preserve"> </w:t>
            </w:r>
            <w:r w:rsidR="006A2714" w:rsidRPr="006A2714">
              <w:rPr>
                <w:sz w:val="20"/>
                <w:szCs w:val="20"/>
              </w:rPr>
              <w:br/>
              <w:t>Advanced Nurse Pr</w:t>
            </w:r>
            <w:r w:rsidR="00E16E28">
              <w:rPr>
                <w:sz w:val="20"/>
                <w:szCs w:val="20"/>
              </w:rPr>
              <w:t>actitioner</w:t>
            </w:r>
            <w:r w:rsidR="006A2714">
              <w:rPr>
                <w:sz w:val="24"/>
                <w:szCs w:val="24"/>
              </w:rPr>
              <w:t xml:space="preserve">     </w:t>
            </w:r>
            <w:r w:rsidR="006A2714" w:rsidRPr="006A2714">
              <w:rPr>
                <w:sz w:val="20"/>
                <w:szCs w:val="20"/>
              </w:rPr>
              <w:t xml:space="preserve"> </w:t>
            </w:r>
          </w:p>
        </w:tc>
      </w:tr>
      <w:tr w:rsidR="00A60E3D" w:rsidRPr="00680B4F" w14:paraId="547B5432" w14:textId="77777777" w:rsidTr="00E83263">
        <w:tc>
          <w:tcPr>
            <w:tcW w:w="6550" w:type="dxa"/>
            <w:gridSpan w:val="4"/>
            <w:tcBorders>
              <w:top w:val="single" w:sz="12" w:space="0" w:color="auto"/>
              <w:left w:val="single" w:sz="12" w:space="0" w:color="auto"/>
              <w:right w:val="single" w:sz="4" w:space="0" w:color="auto"/>
            </w:tcBorders>
            <w:shd w:val="clear" w:color="auto" w:fill="DBE5F1" w:themeFill="accent1" w:themeFillTint="33"/>
          </w:tcPr>
          <w:p w14:paraId="0FF4CFA9" w14:textId="3C90C780" w:rsidR="00A60E3D" w:rsidRPr="00680B4F" w:rsidRDefault="009A1D52" w:rsidP="00B440F9">
            <w:pPr>
              <w:rPr>
                <w:b/>
                <w:bCs/>
                <w:sz w:val="26"/>
                <w:szCs w:val="26"/>
              </w:rPr>
            </w:pPr>
            <w:r>
              <w:rPr>
                <w:b/>
                <w:bCs/>
                <w:sz w:val="26"/>
                <w:szCs w:val="26"/>
              </w:rPr>
              <w:t xml:space="preserve">Section A: </w:t>
            </w:r>
            <w:r w:rsidR="00F13D6E">
              <w:rPr>
                <w:b/>
                <w:bCs/>
                <w:sz w:val="26"/>
                <w:szCs w:val="26"/>
              </w:rPr>
              <w:t>Suitability</w:t>
            </w:r>
            <w:r w:rsidR="00A60E3D" w:rsidRPr="00680B4F">
              <w:rPr>
                <w:b/>
                <w:bCs/>
                <w:sz w:val="26"/>
                <w:szCs w:val="26"/>
              </w:rPr>
              <w:t xml:space="preserve"> Assessment Questions</w:t>
            </w:r>
          </w:p>
        </w:tc>
        <w:tc>
          <w:tcPr>
            <w:tcW w:w="2446" w:type="dxa"/>
            <w:gridSpan w:val="2"/>
            <w:tcBorders>
              <w:top w:val="single" w:sz="12" w:space="0" w:color="auto"/>
              <w:left w:val="single" w:sz="4" w:space="0" w:color="auto"/>
              <w:right w:val="single" w:sz="12" w:space="0" w:color="auto"/>
            </w:tcBorders>
            <w:shd w:val="clear" w:color="auto" w:fill="DBE5F1" w:themeFill="accent1" w:themeFillTint="33"/>
          </w:tcPr>
          <w:p w14:paraId="3DCF4AF4" w14:textId="77777777" w:rsidR="00A60E3D" w:rsidRPr="00680B4F" w:rsidRDefault="00A60E3D" w:rsidP="00B440F9">
            <w:pPr>
              <w:rPr>
                <w:b/>
                <w:bCs/>
                <w:sz w:val="26"/>
                <w:szCs w:val="26"/>
              </w:rPr>
            </w:pPr>
            <w:r w:rsidRPr="00680B4F">
              <w:rPr>
                <w:b/>
                <w:bCs/>
                <w:sz w:val="26"/>
                <w:szCs w:val="26"/>
              </w:rPr>
              <w:t xml:space="preserve">Yes/No </w:t>
            </w:r>
          </w:p>
        </w:tc>
      </w:tr>
      <w:tr w:rsidR="00A60E3D" w:rsidRPr="00680B4F" w14:paraId="716B16E2" w14:textId="77777777" w:rsidTr="00E83263">
        <w:tc>
          <w:tcPr>
            <w:tcW w:w="6550" w:type="dxa"/>
            <w:gridSpan w:val="4"/>
            <w:tcBorders>
              <w:left w:val="single" w:sz="12" w:space="0" w:color="auto"/>
              <w:right w:val="single" w:sz="4" w:space="0" w:color="auto"/>
            </w:tcBorders>
          </w:tcPr>
          <w:p w14:paraId="1A59EF0A" w14:textId="64D04D22" w:rsidR="00A60E3D" w:rsidRPr="00B52ACC" w:rsidRDefault="00A60E3D" w:rsidP="00B440F9">
            <w:pPr>
              <w:rPr>
                <w:sz w:val="24"/>
                <w:szCs w:val="24"/>
              </w:rPr>
            </w:pPr>
            <w:r w:rsidRPr="00B52ACC">
              <w:rPr>
                <w:sz w:val="24"/>
                <w:szCs w:val="24"/>
              </w:rPr>
              <w:t xml:space="preserve">1. Is the resident under the care of a renal, endocrine or cancer specialist? </w:t>
            </w:r>
          </w:p>
        </w:tc>
        <w:tc>
          <w:tcPr>
            <w:tcW w:w="2446" w:type="dxa"/>
            <w:gridSpan w:val="2"/>
            <w:tcBorders>
              <w:left w:val="single" w:sz="4" w:space="0" w:color="auto"/>
              <w:right w:val="single" w:sz="12" w:space="0" w:color="auto"/>
            </w:tcBorders>
          </w:tcPr>
          <w:p w14:paraId="07340331" w14:textId="77777777" w:rsidR="00A60E3D" w:rsidRPr="00680B4F" w:rsidRDefault="00A60E3D" w:rsidP="00B440F9">
            <w:pPr>
              <w:rPr>
                <w:b/>
                <w:bCs/>
                <w:sz w:val="26"/>
                <w:szCs w:val="26"/>
                <w:u w:val="single"/>
              </w:rPr>
            </w:pPr>
          </w:p>
        </w:tc>
      </w:tr>
      <w:tr w:rsidR="00A60E3D" w:rsidRPr="00680B4F" w14:paraId="5F477FE8" w14:textId="77777777" w:rsidTr="00E83263">
        <w:tc>
          <w:tcPr>
            <w:tcW w:w="6550" w:type="dxa"/>
            <w:gridSpan w:val="4"/>
            <w:tcBorders>
              <w:left w:val="single" w:sz="12" w:space="0" w:color="auto"/>
              <w:right w:val="single" w:sz="4" w:space="0" w:color="auto"/>
            </w:tcBorders>
          </w:tcPr>
          <w:p w14:paraId="3459E320" w14:textId="549E9707" w:rsidR="00A60E3D" w:rsidRPr="00B52ACC" w:rsidRDefault="00A60E3D" w:rsidP="00B440F9">
            <w:pPr>
              <w:rPr>
                <w:sz w:val="24"/>
                <w:szCs w:val="24"/>
              </w:rPr>
            </w:pPr>
            <w:r w:rsidRPr="00B52ACC">
              <w:rPr>
                <w:sz w:val="24"/>
                <w:szCs w:val="24"/>
              </w:rPr>
              <w:t xml:space="preserve">2. </w:t>
            </w:r>
            <w:r w:rsidR="006A2714">
              <w:rPr>
                <w:sz w:val="24"/>
                <w:szCs w:val="24"/>
              </w:rPr>
              <w:t xml:space="preserve"> </w:t>
            </w:r>
            <w:r w:rsidR="00F85FBB">
              <w:rPr>
                <w:sz w:val="24"/>
                <w:szCs w:val="24"/>
              </w:rPr>
              <w:t>If it has been measured, w</w:t>
            </w:r>
            <w:r w:rsidR="006A2714">
              <w:rPr>
                <w:sz w:val="24"/>
                <w:szCs w:val="24"/>
              </w:rPr>
              <w:t>as the latest vitamin D level above 250nmol/L</w:t>
            </w:r>
            <w:r w:rsidR="00F85FBB">
              <w:rPr>
                <w:sz w:val="24"/>
                <w:szCs w:val="24"/>
              </w:rPr>
              <w:t>?</w:t>
            </w:r>
          </w:p>
        </w:tc>
        <w:tc>
          <w:tcPr>
            <w:tcW w:w="2446" w:type="dxa"/>
            <w:gridSpan w:val="2"/>
            <w:tcBorders>
              <w:left w:val="single" w:sz="4" w:space="0" w:color="auto"/>
              <w:right w:val="single" w:sz="12" w:space="0" w:color="auto"/>
            </w:tcBorders>
          </w:tcPr>
          <w:p w14:paraId="776B0263" w14:textId="77777777" w:rsidR="00A60E3D" w:rsidRPr="00680B4F" w:rsidRDefault="00A60E3D" w:rsidP="00B440F9">
            <w:pPr>
              <w:rPr>
                <w:b/>
                <w:bCs/>
                <w:sz w:val="26"/>
                <w:szCs w:val="26"/>
                <w:u w:val="single"/>
              </w:rPr>
            </w:pPr>
          </w:p>
        </w:tc>
      </w:tr>
      <w:tr w:rsidR="00A60E3D" w:rsidRPr="00680B4F" w14:paraId="03827C3A" w14:textId="77777777" w:rsidTr="00E83263">
        <w:tc>
          <w:tcPr>
            <w:tcW w:w="6550" w:type="dxa"/>
            <w:gridSpan w:val="4"/>
            <w:tcBorders>
              <w:left w:val="single" w:sz="12" w:space="0" w:color="auto"/>
              <w:right w:val="single" w:sz="4" w:space="0" w:color="auto"/>
            </w:tcBorders>
          </w:tcPr>
          <w:p w14:paraId="5502CF81" w14:textId="77777777" w:rsidR="00A60E3D" w:rsidRPr="00B52ACC" w:rsidRDefault="00A60E3D" w:rsidP="00B440F9">
            <w:pPr>
              <w:rPr>
                <w:sz w:val="24"/>
                <w:szCs w:val="24"/>
              </w:rPr>
            </w:pPr>
            <w:r w:rsidRPr="00B52ACC">
              <w:rPr>
                <w:sz w:val="24"/>
                <w:szCs w:val="24"/>
              </w:rPr>
              <w:t xml:space="preserve">3. Does the resident have, or have they ever had, kidney stones? </w:t>
            </w:r>
          </w:p>
        </w:tc>
        <w:tc>
          <w:tcPr>
            <w:tcW w:w="2446" w:type="dxa"/>
            <w:gridSpan w:val="2"/>
            <w:tcBorders>
              <w:left w:val="single" w:sz="4" w:space="0" w:color="auto"/>
              <w:right w:val="single" w:sz="12" w:space="0" w:color="auto"/>
            </w:tcBorders>
          </w:tcPr>
          <w:p w14:paraId="67DF7B1A" w14:textId="77777777" w:rsidR="00A60E3D" w:rsidRPr="00680B4F" w:rsidRDefault="00A60E3D" w:rsidP="00B440F9">
            <w:pPr>
              <w:rPr>
                <w:b/>
                <w:bCs/>
                <w:sz w:val="26"/>
                <w:szCs w:val="26"/>
                <w:u w:val="single"/>
              </w:rPr>
            </w:pPr>
          </w:p>
        </w:tc>
      </w:tr>
      <w:tr w:rsidR="00A60E3D" w:rsidRPr="00680B4F" w14:paraId="0EAC31EF" w14:textId="77777777" w:rsidTr="00E83263">
        <w:tc>
          <w:tcPr>
            <w:tcW w:w="6550" w:type="dxa"/>
            <w:gridSpan w:val="4"/>
            <w:tcBorders>
              <w:left w:val="single" w:sz="12" w:space="0" w:color="auto"/>
              <w:right w:val="single" w:sz="4" w:space="0" w:color="auto"/>
            </w:tcBorders>
          </w:tcPr>
          <w:p w14:paraId="3748F8DB" w14:textId="4A99B11B" w:rsidR="00A60E3D" w:rsidRPr="00B52ACC" w:rsidRDefault="00A60E3D" w:rsidP="00B440F9">
            <w:pPr>
              <w:rPr>
                <w:sz w:val="24"/>
                <w:szCs w:val="24"/>
              </w:rPr>
            </w:pPr>
            <w:r w:rsidRPr="00B52ACC">
              <w:rPr>
                <w:sz w:val="24"/>
                <w:szCs w:val="24"/>
              </w:rPr>
              <w:t xml:space="preserve">4. Does the resident have hyperparathyroidism? </w:t>
            </w:r>
          </w:p>
        </w:tc>
        <w:tc>
          <w:tcPr>
            <w:tcW w:w="2446" w:type="dxa"/>
            <w:gridSpan w:val="2"/>
            <w:tcBorders>
              <w:left w:val="single" w:sz="4" w:space="0" w:color="auto"/>
              <w:right w:val="single" w:sz="12" w:space="0" w:color="auto"/>
            </w:tcBorders>
          </w:tcPr>
          <w:p w14:paraId="057FB0BF" w14:textId="77777777" w:rsidR="00A60E3D" w:rsidRPr="00680B4F" w:rsidRDefault="00A60E3D" w:rsidP="00B440F9">
            <w:pPr>
              <w:rPr>
                <w:sz w:val="26"/>
                <w:szCs w:val="26"/>
              </w:rPr>
            </w:pPr>
          </w:p>
        </w:tc>
      </w:tr>
      <w:tr w:rsidR="00A60E3D" w:rsidRPr="00680B4F" w14:paraId="428F642B" w14:textId="77777777" w:rsidTr="00E83263">
        <w:tc>
          <w:tcPr>
            <w:tcW w:w="6550" w:type="dxa"/>
            <w:gridSpan w:val="4"/>
            <w:tcBorders>
              <w:left w:val="single" w:sz="12" w:space="0" w:color="auto"/>
              <w:right w:val="single" w:sz="4" w:space="0" w:color="auto"/>
            </w:tcBorders>
          </w:tcPr>
          <w:p w14:paraId="7F04472E" w14:textId="77777777" w:rsidR="00A60E3D" w:rsidRPr="00B52ACC" w:rsidRDefault="00A60E3D" w:rsidP="00B440F9">
            <w:pPr>
              <w:rPr>
                <w:sz w:val="24"/>
                <w:szCs w:val="24"/>
              </w:rPr>
            </w:pPr>
            <w:r w:rsidRPr="00B52ACC">
              <w:rPr>
                <w:sz w:val="24"/>
                <w:szCs w:val="24"/>
              </w:rPr>
              <w:t xml:space="preserve">5. Does the resident have cancer? </w:t>
            </w:r>
          </w:p>
        </w:tc>
        <w:tc>
          <w:tcPr>
            <w:tcW w:w="2446" w:type="dxa"/>
            <w:gridSpan w:val="2"/>
            <w:tcBorders>
              <w:left w:val="single" w:sz="4" w:space="0" w:color="auto"/>
              <w:right w:val="single" w:sz="12" w:space="0" w:color="auto"/>
            </w:tcBorders>
          </w:tcPr>
          <w:p w14:paraId="622BBA1A" w14:textId="77777777" w:rsidR="00A60E3D" w:rsidRPr="00680B4F" w:rsidRDefault="00A60E3D" w:rsidP="00B440F9">
            <w:pPr>
              <w:rPr>
                <w:sz w:val="26"/>
                <w:szCs w:val="26"/>
              </w:rPr>
            </w:pPr>
          </w:p>
        </w:tc>
      </w:tr>
      <w:tr w:rsidR="00A60E3D" w:rsidRPr="00680B4F" w14:paraId="44C4CD20" w14:textId="77777777" w:rsidTr="00E83263">
        <w:tc>
          <w:tcPr>
            <w:tcW w:w="6550" w:type="dxa"/>
            <w:gridSpan w:val="4"/>
            <w:tcBorders>
              <w:left w:val="single" w:sz="12" w:space="0" w:color="auto"/>
              <w:right w:val="single" w:sz="4" w:space="0" w:color="auto"/>
            </w:tcBorders>
          </w:tcPr>
          <w:p w14:paraId="12028E9B" w14:textId="356CB671" w:rsidR="00A60E3D" w:rsidRPr="00B52ACC" w:rsidRDefault="00A60E3D" w:rsidP="00B440F9">
            <w:pPr>
              <w:rPr>
                <w:sz w:val="24"/>
                <w:szCs w:val="24"/>
              </w:rPr>
            </w:pPr>
            <w:r w:rsidRPr="00B52ACC">
              <w:rPr>
                <w:sz w:val="24"/>
                <w:szCs w:val="24"/>
              </w:rPr>
              <w:t xml:space="preserve">6. Does the resident have severe </w:t>
            </w:r>
            <w:r w:rsidRPr="0033344D">
              <w:rPr>
                <w:sz w:val="24"/>
                <w:szCs w:val="24"/>
              </w:rPr>
              <w:t>renal (</w:t>
            </w:r>
            <w:r w:rsidR="0033344D" w:rsidRPr="0033344D">
              <w:rPr>
                <w:i/>
                <w:iCs/>
                <w:sz w:val="24"/>
                <w:szCs w:val="24"/>
              </w:rPr>
              <w:t>eGFR &lt; 30ml/min</w:t>
            </w:r>
            <w:r w:rsidRPr="0033344D">
              <w:rPr>
                <w:sz w:val="24"/>
                <w:szCs w:val="24"/>
              </w:rPr>
              <w:t>) disease?</w:t>
            </w:r>
            <w:r w:rsidRPr="00B52ACC">
              <w:rPr>
                <w:sz w:val="24"/>
                <w:szCs w:val="24"/>
              </w:rPr>
              <w:t xml:space="preserve"> </w:t>
            </w:r>
          </w:p>
        </w:tc>
        <w:tc>
          <w:tcPr>
            <w:tcW w:w="2446" w:type="dxa"/>
            <w:gridSpan w:val="2"/>
            <w:tcBorders>
              <w:left w:val="single" w:sz="4" w:space="0" w:color="auto"/>
              <w:right w:val="single" w:sz="12" w:space="0" w:color="auto"/>
            </w:tcBorders>
          </w:tcPr>
          <w:p w14:paraId="072580A4" w14:textId="77777777" w:rsidR="00A60E3D" w:rsidRPr="00680B4F" w:rsidRDefault="00A60E3D" w:rsidP="00B440F9">
            <w:pPr>
              <w:rPr>
                <w:sz w:val="26"/>
                <w:szCs w:val="26"/>
              </w:rPr>
            </w:pPr>
          </w:p>
        </w:tc>
      </w:tr>
      <w:tr w:rsidR="00A60E3D" w:rsidRPr="00680B4F" w14:paraId="2D376F4D" w14:textId="77777777" w:rsidTr="00E83263">
        <w:tc>
          <w:tcPr>
            <w:tcW w:w="6550" w:type="dxa"/>
            <w:gridSpan w:val="4"/>
            <w:tcBorders>
              <w:left w:val="single" w:sz="12" w:space="0" w:color="auto"/>
              <w:right w:val="single" w:sz="4" w:space="0" w:color="auto"/>
            </w:tcBorders>
          </w:tcPr>
          <w:p w14:paraId="4CFE0B48" w14:textId="77777777" w:rsidR="00A60E3D" w:rsidRPr="00B52ACC" w:rsidRDefault="00A60E3D" w:rsidP="00B440F9">
            <w:pPr>
              <w:rPr>
                <w:sz w:val="24"/>
                <w:szCs w:val="24"/>
              </w:rPr>
            </w:pPr>
            <w:r w:rsidRPr="00B52ACC">
              <w:rPr>
                <w:sz w:val="24"/>
                <w:szCs w:val="24"/>
              </w:rPr>
              <w:t xml:space="preserve">7. Does the resident have sarcoidosis? </w:t>
            </w:r>
          </w:p>
        </w:tc>
        <w:tc>
          <w:tcPr>
            <w:tcW w:w="2446" w:type="dxa"/>
            <w:gridSpan w:val="2"/>
            <w:tcBorders>
              <w:left w:val="single" w:sz="4" w:space="0" w:color="auto"/>
              <w:right w:val="single" w:sz="12" w:space="0" w:color="auto"/>
            </w:tcBorders>
          </w:tcPr>
          <w:p w14:paraId="4903AE02" w14:textId="77777777" w:rsidR="00A60E3D" w:rsidRPr="00680B4F" w:rsidRDefault="00A60E3D" w:rsidP="00B440F9">
            <w:pPr>
              <w:rPr>
                <w:sz w:val="26"/>
                <w:szCs w:val="26"/>
              </w:rPr>
            </w:pPr>
          </w:p>
        </w:tc>
      </w:tr>
      <w:tr w:rsidR="00623072" w:rsidRPr="00680B4F" w14:paraId="4823DC51" w14:textId="77777777" w:rsidTr="00E83263">
        <w:tc>
          <w:tcPr>
            <w:tcW w:w="6550" w:type="dxa"/>
            <w:gridSpan w:val="4"/>
            <w:tcBorders>
              <w:left w:val="single" w:sz="12" w:space="0" w:color="auto"/>
              <w:right w:val="single" w:sz="4" w:space="0" w:color="auto"/>
            </w:tcBorders>
          </w:tcPr>
          <w:p w14:paraId="00C7E88D" w14:textId="62589E32" w:rsidR="00623072" w:rsidRPr="00B52ACC" w:rsidRDefault="00623072" w:rsidP="00B440F9">
            <w:pPr>
              <w:rPr>
                <w:sz w:val="24"/>
                <w:szCs w:val="24"/>
              </w:rPr>
            </w:pPr>
            <w:r>
              <w:rPr>
                <w:sz w:val="24"/>
                <w:szCs w:val="24"/>
              </w:rPr>
              <w:t>8. Does the resident have active TB?</w:t>
            </w:r>
          </w:p>
        </w:tc>
        <w:tc>
          <w:tcPr>
            <w:tcW w:w="2446" w:type="dxa"/>
            <w:gridSpan w:val="2"/>
            <w:tcBorders>
              <w:left w:val="single" w:sz="4" w:space="0" w:color="auto"/>
              <w:right w:val="single" w:sz="12" w:space="0" w:color="auto"/>
            </w:tcBorders>
          </w:tcPr>
          <w:p w14:paraId="1031234C" w14:textId="77777777" w:rsidR="00623072" w:rsidRPr="00680B4F" w:rsidRDefault="00623072" w:rsidP="00B440F9">
            <w:pPr>
              <w:rPr>
                <w:sz w:val="26"/>
                <w:szCs w:val="26"/>
              </w:rPr>
            </w:pPr>
          </w:p>
        </w:tc>
      </w:tr>
      <w:tr w:rsidR="00B52ACC" w:rsidRPr="00680B4F" w14:paraId="3F0D7868" w14:textId="77777777" w:rsidTr="00E83263">
        <w:tc>
          <w:tcPr>
            <w:tcW w:w="6550" w:type="dxa"/>
            <w:gridSpan w:val="4"/>
            <w:tcBorders>
              <w:left w:val="single" w:sz="12" w:space="0" w:color="auto"/>
              <w:right w:val="single" w:sz="4" w:space="0" w:color="auto"/>
            </w:tcBorders>
          </w:tcPr>
          <w:p w14:paraId="12AE7E78" w14:textId="77777777" w:rsidR="003E3A0E" w:rsidRDefault="00623072" w:rsidP="00B440F9">
            <w:pPr>
              <w:rPr>
                <w:sz w:val="24"/>
                <w:szCs w:val="24"/>
              </w:rPr>
            </w:pPr>
            <w:r>
              <w:rPr>
                <w:sz w:val="24"/>
                <w:szCs w:val="24"/>
              </w:rPr>
              <w:t>9</w:t>
            </w:r>
            <w:r w:rsidR="00B0210D">
              <w:rPr>
                <w:sz w:val="24"/>
                <w:szCs w:val="24"/>
              </w:rPr>
              <w:t>. Does the resident have diagnosed bone disease (i.e. osteoporosis or osteopenia)</w:t>
            </w:r>
            <w:r>
              <w:rPr>
                <w:sz w:val="24"/>
                <w:szCs w:val="24"/>
              </w:rPr>
              <w:t>?</w:t>
            </w:r>
          </w:p>
          <w:p w14:paraId="309E8C88" w14:textId="4D8216B8" w:rsidR="00B52ACC" w:rsidRDefault="008D75D7" w:rsidP="00B440F9">
            <w:pPr>
              <w:rPr>
                <w:rFonts w:eastAsia="Times New Roman"/>
                <w:i/>
                <w:iCs/>
                <w:sz w:val="20"/>
                <w:szCs w:val="20"/>
              </w:rPr>
            </w:pPr>
            <w:r>
              <w:rPr>
                <w:sz w:val="24"/>
                <w:szCs w:val="24"/>
              </w:rPr>
              <w:br/>
            </w:r>
            <w:r w:rsidR="00BB54A6" w:rsidRPr="00F704D2">
              <w:rPr>
                <w:rFonts w:eastAsia="Times New Roman"/>
                <w:i/>
                <w:iCs/>
                <w:sz w:val="20"/>
                <w:szCs w:val="20"/>
              </w:rPr>
              <w:t>If yes, please be reminded that residents</w:t>
            </w:r>
            <w:r w:rsidR="00B0210D" w:rsidRPr="00F704D2">
              <w:rPr>
                <w:rFonts w:eastAsia="Times New Roman"/>
                <w:i/>
                <w:iCs/>
                <w:sz w:val="20"/>
                <w:szCs w:val="20"/>
              </w:rPr>
              <w:t xml:space="preserve"> on bone sparing agents including bisphosphonates are eligible for vitamin D maintenance on</w:t>
            </w:r>
            <w:r w:rsidR="00BB54A6" w:rsidRPr="00F704D2">
              <w:rPr>
                <w:rFonts w:eastAsia="Times New Roman"/>
                <w:i/>
                <w:iCs/>
                <w:sz w:val="20"/>
                <w:szCs w:val="20"/>
              </w:rPr>
              <w:t xml:space="preserve"> prescription </w:t>
            </w:r>
            <w:r w:rsidR="00B0210D" w:rsidRPr="00F704D2">
              <w:rPr>
                <w:rFonts w:eastAsia="Times New Roman"/>
                <w:i/>
                <w:iCs/>
                <w:sz w:val="20"/>
                <w:szCs w:val="20"/>
              </w:rPr>
              <w:t>as part of the</w:t>
            </w:r>
            <w:r w:rsidR="00BB54A6" w:rsidRPr="00F704D2">
              <w:rPr>
                <w:rFonts w:eastAsia="Times New Roman"/>
                <w:i/>
                <w:iCs/>
                <w:sz w:val="20"/>
                <w:szCs w:val="20"/>
              </w:rPr>
              <w:t xml:space="preserve">ir </w:t>
            </w:r>
            <w:r w:rsidR="00B0210D" w:rsidRPr="00F704D2">
              <w:rPr>
                <w:rFonts w:eastAsia="Times New Roman"/>
                <w:i/>
                <w:iCs/>
                <w:sz w:val="20"/>
                <w:szCs w:val="20"/>
              </w:rPr>
              <w:t>chronic condition management.</w:t>
            </w:r>
          </w:p>
          <w:p w14:paraId="39E71908" w14:textId="5B3B3362" w:rsidR="003E3A0E" w:rsidRPr="00B52ACC" w:rsidRDefault="003E3A0E" w:rsidP="00B440F9">
            <w:pPr>
              <w:rPr>
                <w:sz w:val="24"/>
                <w:szCs w:val="24"/>
              </w:rPr>
            </w:pPr>
          </w:p>
        </w:tc>
        <w:tc>
          <w:tcPr>
            <w:tcW w:w="2446" w:type="dxa"/>
            <w:gridSpan w:val="2"/>
            <w:tcBorders>
              <w:left w:val="single" w:sz="4" w:space="0" w:color="auto"/>
              <w:right w:val="single" w:sz="12" w:space="0" w:color="auto"/>
            </w:tcBorders>
          </w:tcPr>
          <w:p w14:paraId="71B81BC0" w14:textId="77777777" w:rsidR="00B52ACC" w:rsidRPr="00680B4F" w:rsidRDefault="00B52ACC" w:rsidP="00B440F9">
            <w:pPr>
              <w:rPr>
                <w:sz w:val="26"/>
                <w:szCs w:val="26"/>
              </w:rPr>
            </w:pPr>
          </w:p>
        </w:tc>
      </w:tr>
      <w:tr w:rsidR="00623072" w:rsidRPr="00680B4F" w14:paraId="45317284" w14:textId="77777777" w:rsidTr="00E83263">
        <w:tc>
          <w:tcPr>
            <w:tcW w:w="8996" w:type="dxa"/>
            <w:gridSpan w:val="6"/>
            <w:tcBorders>
              <w:left w:val="single" w:sz="12" w:space="0" w:color="auto"/>
              <w:bottom w:val="single" w:sz="12" w:space="0" w:color="auto"/>
              <w:right w:val="single" w:sz="12" w:space="0" w:color="auto"/>
            </w:tcBorders>
            <w:shd w:val="clear" w:color="auto" w:fill="FEFCB4"/>
          </w:tcPr>
          <w:p w14:paraId="3ABECFAA" w14:textId="267563D0" w:rsidR="00623072" w:rsidRPr="00B52ACC" w:rsidRDefault="00C749E4" w:rsidP="00623072">
            <w:pPr>
              <w:rPr>
                <w:sz w:val="24"/>
                <w:szCs w:val="24"/>
              </w:rPr>
            </w:pPr>
            <w:r w:rsidRPr="00B52ACC">
              <w:rPr>
                <w:sz w:val="24"/>
                <w:szCs w:val="24"/>
              </w:rPr>
              <w:t xml:space="preserve">If any of the answers to the above are </w:t>
            </w:r>
            <w:proofErr w:type="gramStart"/>
            <w:r w:rsidRPr="009C6198">
              <w:rPr>
                <w:b/>
                <w:bCs/>
                <w:sz w:val="24"/>
                <w:szCs w:val="24"/>
              </w:rPr>
              <w:t>YES</w:t>
            </w:r>
            <w:proofErr w:type="gramEnd"/>
            <w:r w:rsidRPr="00B52ACC">
              <w:rPr>
                <w:sz w:val="24"/>
                <w:szCs w:val="24"/>
              </w:rPr>
              <w:t xml:space="preserve"> the </w:t>
            </w:r>
            <w:r>
              <w:rPr>
                <w:sz w:val="24"/>
                <w:szCs w:val="24"/>
              </w:rPr>
              <w:t xml:space="preserve">resident </w:t>
            </w:r>
            <w:r w:rsidRPr="009C6198">
              <w:rPr>
                <w:b/>
                <w:bCs/>
                <w:sz w:val="24"/>
                <w:szCs w:val="24"/>
              </w:rPr>
              <w:t>should NOT be offered</w:t>
            </w:r>
            <w:r w:rsidRPr="00B52ACC">
              <w:rPr>
                <w:sz w:val="24"/>
                <w:szCs w:val="24"/>
              </w:rPr>
              <w:t xml:space="preserve"> supplementation as a self</w:t>
            </w:r>
            <w:r>
              <w:rPr>
                <w:sz w:val="24"/>
                <w:szCs w:val="24"/>
              </w:rPr>
              <w:t>-</w:t>
            </w:r>
            <w:r w:rsidRPr="00B52ACC">
              <w:rPr>
                <w:sz w:val="24"/>
                <w:szCs w:val="24"/>
              </w:rPr>
              <w:t>care item</w:t>
            </w:r>
            <w:r w:rsidR="009A1D52">
              <w:rPr>
                <w:sz w:val="24"/>
                <w:szCs w:val="24"/>
              </w:rPr>
              <w:t xml:space="preserve">. </w:t>
            </w:r>
            <w:r w:rsidR="009A1D52" w:rsidRPr="008D75D7">
              <w:rPr>
                <w:b/>
                <w:bCs/>
                <w:sz w:val="24"/>
                <w:szCs w:val="24"/>
              </w:rPr>
              <w:t>Please go to section C</w:t>
            </w:r>
            <w:r w:rsidR="00426235">
              <w:rPr>
                <w:b/>
                <w:bCs/>
                <w:sz w:val="24"/>
                <w:szCs w:val="24"/>
              </w:rPr>
              <w:t xml:space="preserve"> and consider if the patient should instead have vitamin D prescribed. </w:t>
            </w:r>
            <w:r>
              <w:rPr>
                <w:sz w:val="24"/>
                <w:szCs w:val="24"/>
              </w:rPr>
              <w:br/>
            </w:r>
            <w:r>
              <w:rPr>
                <w:sz w:val="24"/>
                <w:szCs w:val="24"/>
              </w:rPr>
              <w:br/>
            </w:r>
            <w:r w:rsidR="00623072" w:rsidRPr="00B52ACC">
              <w:rPr>
                <w:sz w:val="24"/>
                <w:szCs w:val="24"/>
              </w:rPr>
              <w:t xml:space="preserve">If all the answers to the above are </w:t>
            </w:r>
            <w:proofErr w:type="gramStart"/>
            <w:r w:rsidR="00623072" w:rsidRPr="009C6198">
              <w:rPr>
                <w:b/>
                <w:bCs/>
                <w:sz w:val="24"/>
                <w:szCs w:val="24"/>
              </w:rPr>
              <w:t>NO</w:t>
            </w:r>
            <w:proofErr w:type="gramEnd"/>
            <w:r w:rsidR="009A1D52">
              <w:rPr>
                <w:b/>
                <w:bCs/>
                <w:sz w:val="24"/>
                <w:szCs w:val="24"/>
              </w:rPr>
              <w:t xml:space="preserve"> </w:t>
            </w:r>
            <w:r w:rsidR="009A1D52" w:rsidRPr="008D75D7">
              <w:rPr>
                <w:b/>
                <w:bCs/>
                <w:sz w:val="24"/>
                <w:szCs w:val="24"/>
              </w:rPr>
              <w:t>please go to section B.</w:t>
            </w:r>
            <w:r w:rsidR="009A1D52">
              <w:rPr>
                <w:sz w:val="24"/>
                <w:szCs w:val="24"/>
              </w:rPr>
              <w:t xml:space="preserve"> </w:t>
            </w:r>
            <w:r w:rsidR="00F53145">
              <w:rPr>
                <w:sz w:val="24"/>
                <w:szCs w:val="24"/>
              </w:rPr>
              <w:br/>
            </w:r>
          </w:p>
        </w:tc>
      </w:tr>
      <w:tr w:rsidR="008D75D7" w:rsidRPr="00680B4F" w14:paraId="12974F37" w14:textId="77777777" w:rsidTr="008D75D7">
        <w:trPr>
          <w:trHeight w:val="396"/>
        </w:trPr>
        <w:tc>
          <w:tcPr>
            <w:tcW w:w="6648" w:type="dxa"/>
            <w:gridSpan w:val="5"/>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0FD6F827" w14:textId="57E55E43" w:rsidR="008D75D7" w:rsidRPr="00680B4F" w:rsidRDefault="008D75D7" w:rsidP="008D75D7">
            <w:pPr>
              <w:tabs>
                <w:tab w:val="left" w:pos="6790"/>
              </w:tabs>
              <w:rPr>
                <w:b/>
                <w:bCs/>
                <w:sz w:val="26"/>
                <w:szCs w:val="26"/>
              </w:rPr>
            </w:pPr>
            <w:r>
              <w:rPr>
                <w:b/>
                <w:bCs/>
                <w:sz w:val="26"/>
                <w:szCs w:val="26"/>
              </w:rPr>
              <w:lastRenderedPageBreak/>
              <w:t>Section B: Duplication of therapy</w:t>
            </w:r>
          </w:p>
        </w:tc>
        <w:tc>
          <w:tcPr>
            <w:tcW w:w="2348"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14:paraId="7ABF2910" w14:textId="0E4B0B9A" w:rsidR="008D75D7" w:rsidRPr="00680B4F" w:rsidRDefault="008D75D7" w:rsidP="008D75D7">
            <w:pPr>
              <w:tabs>
                <w:tab w:val="left" w:pos="6790"/>
              </w:tabs>
              <w:rPr>
                <w:b/>
                <w:bCs/>
                <w:sz w:val="26"/>
                <w:szCs w:val="26"/>
              </w:rPr>
            </w:pPr>
            <w:r>
              <w:rPr>
                <w:b/>
                <w:bCs/>
                <w:sz w:val="26"/>
                <w:szCs w:val="26"/>
              </w:rPr>
              <w:t>Yes/No</w:t>
            </w:r>
          </w:p>
        </w:tc>
      </w:tr>
      <w:tr w:rsidR="008D75D7" w:rsidRPr="00680B4F" w14:paraId="52A9AFAC" w14:textId="77777777" w:rsidTr="008D75D7">
        <w:tc>
          <w:tcPr>
            <w:tcW w:w="6648" w:type="dxa"/>
            <w:gridSpan w:val="5"/>
            <w:tcBorders>
              <w:top w:val="single" w:sz="12" w:space="0" w:color="auto"/>
              <w:left w:val="single" w:sz="12" w:space="0" w:color="auto"/>
              <w:right w:val="single" w:sz="4" w:space="0" w:color="auto"/>
            </w:tcBorders>
            <w:shd w:val="clear" w:color="auto" w:fill="FFFFFF" w:themeFill="background1"/>
          </w:tcPr>
          <w:p w14:paraId="6FF429B9" w14:textId="77777777" w:rsidR="008D75D7" w:rsidRPr="009A1D52" w:rsidRDefault="008D75D7" w:rsidP="009A1D52">
            <w:pPr>
              <w:rPr>
                <w:sz w:val="24"/>
                <w:szCs w:val="24"/>
              </w:rPr>
            </w:pPr>
            <w:r w:rsidRPr="009A1D52">
              <w:rPr>
                <w:sz w:val="24"/>
                <w:szCs w:val="24"/>
              </w:rPr>
              <w:t xml:space="preserve">1. Is the resident already taking vitamin D either alone or as part of a combination preparation? </w:t>
            </w:r>
            <w:r>
              <w:rPr>
                <w:sz w:val="24"/>
                <w:szCs w:val="24"/>
              </w:rPr>
              <w:t xml:space="preserve">Please check prescription and non-prescription items. </w:t>
            </w:r>
          </w:p>
        </w:tc>
        <w:tc>
          <w:tcPr>
            <w:tcW w:w="2348" w:type="dxa"/>
            <w:tcBorders>
              <w:top w:val="single" w:sz="12" w:space="0" w:color="auto"/>
              <w:left w:val="single" w:sz="4" w:space="0" w:color="auto"/>
              <w:right w:val="single" w:sz="12" w:space="0" w:color="auto"/>
            </w:tcBorders>
            <w:shd w:val="clear" w:color="auto" w:fill="FFFFFF" w:themeFill="background1"/>
          </w:tcPr>
          <w:p w14:paraId="49BC2A25" w14:textId="1F508B13" w:rsidR="008D75D7" w:rsidRPr="009A1D52" w:rsidRDefault="008D75D7" w:rsidP="009A1D52">
            <w:pPr>
              <w:rPr>
                <w:sz w:val="24"/>
                <w:szCs w:val="24"/>
              </w:rPr>
            </w:pPr>
          </w:p>
        </w:tc>
      </w:tr>
      <w:tr w:rsidR="009A1D52" w:rsidRPr="00680B4F" w14:paraId="55AECFC6" w14:textId="77777777" w:rsidTr="00A01837">
        <w:tc>
          <w:tcPr>
            <w:tcW w:w="8996" w:type="dxa"/>
            <w:gridSpan w:val="6"/>
            <w:tcBorders>
              <w:top w:val="single" w:sz="4" w:space="0" w:color="auto"/>
              <w:left w:val="single" w:sz="12" w:space="0" w:color="auto"/>
              <w:bottom w:val="single" w:sz="18" w:space="0" w:color="auto"/>
              <w:right w:val="single" w:sz="12" w:space="0" w:color="auto"/>
            </w:tcBorders>
            <w:shd w:val="clear" w:color="auto" w:fill="FEFCB4"/>
          </w:tcPr>
          <w:p w14:paraId="513B9677" w14:textId="77777777" w:rsidR="009A1D52" w:rsidRPr="009A1D52" w:rsidRDefault="009A1D52" w:rsidP="009A1D52">
            <w:pPr>
              <w:rPr>
                <w:sz w:val="24"/>
                <w:szCs w:val="24"/>
              </w:rPr>
            </w:pPr>
            <w:r w:rsidRPr="009A1D52">
              <w:rPr>
                <w:sz w:val="24"/>
                <w:szCs w:val="24"/>
              </w:rPr>
              <w:t xml:space="preserve">If the answer to the above is </w:t>
            </w:r>
            <w:r w:rsidRPr="009A1D52">
              <w:rPr>
                <w:b/>
                <w:bCs/>
                <w:sz w:val="24"/>
                <w:szCs w:val="24"/>
              </w:rPr>
              <w:t>NO</w:t>
            </w:r>
            <w:r w:rsidRPr="009A1D52">
              <w:rPr>
                <w:sz w:val="24"/>
                <w:szCs w:val="24"/>
              </w:rPr>
              <w:t xml:space="preserve"> the resident </w:t>
            </w:r>
            <w:r w:rsidRPr="009A1D52">
              <w:rPr>
                <w:b/>
                <w:bCs/>
                <w:sz w:val="24"/>
                <w:szCs w:val="24"/>
              </w:rPr>
              <w:t>should be offered</w:t>
            </w:r>
            <w:r w:rsidRPr="009A1D52">
              <w:rPr>
                <w:sz w:val="24"/>
                <w:szCs w:val="24"/>
              </w:rPr>
              <w:t xml:space="preserve"> supplementation as a self-care item. Please go to section C.</w:t>
            </w:r>
          </w:p>
          <w:p w14:paraId="33625574" w14:textId="77777777" w:rsidR="009A1D52" w:rsidRPr="009A1D52" w:rsidRDefault="009A1D52" w:rsidP="009A1D52">
            <w:pPr>
              <w:rPr>
                <w:sz w:val="24"/>
                <w:szCs w:val="24"/>
              </w:rPr>
            </w:pPr>
          </w:p>
          <w:p w14:paraId="39BAA80F" w14:textId="77777777" w:rsidR="009A1D52" w:rsidRPr="008D75D7" w:rsidRDefault="009A1D52" w:rsidP="009A1D52">
            <w:pPr>
              <w:rPr>
                <w:b/>
                <w:bCs/>
                <w:sz w:val="24"/>
                <w:szCs w:val="24"/>
              </w:rPr>
            </w:pPr>
            <w:r w:rsidRPr="009A1D52">
              <w:rPr>
                <w:sz w:val="24"/>
                <w:szCs w:val="24"/>
              </w:rPr>
              <w:t xml:space="preserve">If the </w:t>
            </w:r>
            <w:r w:rsidR="008D75D7">
              <w:rPr>
                <w:sz w:val="24"/>
                <w:szCs w:val="24"/>
              </w:rPr>
              <w:t xml:space="preserve">answer to the above is </w:t>
            </w:r>
            <w:proofErr w:type="gramStart"/>
            <w:r w:rsidR="008D75D7" w:rsidRPr="008D75D7">
              <w:rPr>
                <w:b/>
                <w:bCs/>
                <w:sz w:val="24"/>
                <w:szCs w:val="24"/>
              </w:rPr>
              <w:t>YES</w:t>
            </w:r>
            <w:proofErr w:type="gramEnd"/>
            <w:r w:rsidR="008D75D7" w:rsidRPr="008D75D7">
              <w:rPr>
                <w:b/>
                <w:bCs/>
                <w:sz w:val="24"/>
                <w:szCs w:val="24"/>
              </w:rPr>
              <w:t xml:space="preserve"> consider the following:</w:t>
            </w:r>
          </w:p>
          <w:p w14:paraId="686D96B1" w14:textId="77777777" w:rsidR="008D75D7" w:rsidRDefault="008D75D7" w:rsidP="008D75D7">
            <w:pPr>
              <w:pStyle w:val="ListParagraph"/>
              <w:numPr>
                <w:ilvl w:val="0"/>
                <w:numId w:val="9"/>
              </w:numPr>
              <w:spacing w:after="0" w:line="240" w:lineRule="auto"/>
              <w:rPr>
                <w:sz w:val="24"/>
                <w:szCs w:val="24"/>
              </w:rPr>
            </w:pPr>
            <w:r>
              <w:rPr>
                <w:sz w:val="24"/>
                <w:szCs w:val="24"/>
              </w:rPr>
              <w:t xml:space="preserve">If the resident is prescribed vitamin D alone as maintenance, ask GP to stop prescribing and recommend that the patient should be offered supplementation as a self-care item. </w:t>
            </w:r>
          </w:p>
          <w:p w14:paraId="518E2859" w14:textId="45F22371" w:rsidR="00A01837" w:rsidRPr="00A01837" w:rsidRDefault="008D75D7" w:rsidP="00A01837">
            <w:pPr>
              <w:pStyle w:val="ListParagraph"/>
              <w:numPr>
                <w:ilvl w:val="0"/>
                <w:numId w:val="9"/>
              </w:numPr>
              <w:spacing w:after="0" w:line="240" w:lineRule="auto"/>
              <w:rPr>
                <w:sz w:val="24"/>
                <w:szCs w:val="24"/>
              </w:rPr>
            </w:pPr>
            <w:r>
              <w:rPr>
                <w:sz w:val="24"/>
                <w:szCs w:val="24"/>
              </w:rPr>
              <w:t>If the resident is prescribed vitamin D in combination with another preparation, consider if the vitamin D is of a sufficient dose and if not, ask the GP to prescribe the other preparation/s without vitamin D and offer vitamin D supplementation</w:t>
            </w:r>
            <w:r w:rsidR="00DA62BF">
              <w:rPr>
                <w:sz w:val="24"/>
                <w:szCs w:val="24"/>
              </w:rPr>
              <w:t xml:space="preserve"> separately</w:t>
            </w:r>
            <w:r>
              <w:rPr>
                <w:sz w:val="24"/>
                <w:szCs w:val="24"/>
              </w:rPr>
              <w:t xml:space="preserve"> at an appropriate dose as a self-care item.  </w:t>
            </w:r>
            <w:r w:rsidR="00522746">
              <w:rPr>
                <w:sz w:val="24"/>
                <w:szCs w:val="24"/>
              </w:rPr>
              <w:br/>
            </w:r>
          </w:p>
        </w:tc>
      </w:tr>
      <w:tr w:rsidR="00623072" w:rsidRPr="00680B4F" w14:paraId="25E3063B" w14:textId="77777777" w:rsidTr="00A01837">
        <w:tc>
          <w:tcPr>
            <w:tcW w:w="8996" w:type="dxa"/>
            <w:gridSpan w:val="6"/>
            <w:tcBorders>
              <w:top w:val="single" w:sz="18" w:space="0" w:color="auto"/>
              <w:left w:val="single" w:sz="18" w:space="0" w:color="auto"/>
              <w:right w:val="single" w:sz="18" w:space="0" w:color="auto"/>
            </w:tcBorders>
            <w:shd w:val="clear" w:color="auto" w:fill="DBE5F1" w:themeFill="accent1" w:themeFillTint="33"/>
          </w:tcPr>
          <w:p w14:paraId="038BD124" w14:textId="7E3BD62E" w:rsidR="00623072" w:rsidRPr="00680B4F" w:rsidRDefault="009A1D52" w:rsidP="00623072">
            <w:pPr>
              <w:rPr>
                <w:sz w:val="26"/>
                <w:szCs w:val="26"/>
              </w:rPr>
            </w:pPr>
            <w:r>
              <w:rPr>
                <w:b/>
                <w:bCs/>
                <w:sz w:val="26"/>
                <w:szCs w:val="26"/>
              </w:rPr>
              <w:t xml:space="preserve">Section C: </w:t>
            </w:r>
            <w:r w:rsidR="00623072" w:rsidRPr="00680B4F">
              <w:rPr>
                <w:b/>
                <w:bCs/>
                <w:sz w:val="26"/>
                <w:szCs w:val="26"/>
              </w:rPr>
              <w:t>Recommendations (circle as appropriate)</w:t>
            </w:r>
          </w:p>
        </w:tc>
      </w:tr>
      <w:tr w:rsidR="00623072" w:rsidRPr="00680B4F" w14:paraId="08BB9B7F" w14:textId="77777777" w:rsidTr="00A01837">
        <w:tc>
          <w:tcPr>
            <w:tcW w:w="8996" w:type="dxa"/>
            <w:gridSpan w:val="6"/>
            <w:tcBorders>
              <w:left w:val="single" w:sz="18" w:space="0" w:color="auto"/>
              <w:right w:val="single" w:sz="18" w:space="0" w:color="auto"/>
            </w:tcBorders>
          </w:tcPr>
          <w:p w14:paraId="6A4F8C05" w14:textId="16BF93C8" w:rsidR="00623072" w:rsidRPr="00F704D2" w:rsidRDefault="00623072" w:rsidP="00623072">
            <w:r w:rsidRPr="00680B4F">
              <w:rPr>
                <w:sz w:val="26"/>
                <w:szCs w:val="26"/>
              </w:rPr>
              <w:br/>
            </w:r>
            <w:r w:rsidRPr="00F704D2">
              <w:t xml:space="preserve">The resident </w:t>
            </w:r>
            <w:r w:rsidRPr="00F704D2">
              <w:rPr>
                <w:b/>
                <w:bCs/>
              </w:rPr>
              <w:t>should / should NOT</w:t>
            </w:r>
            <w:r w:rsidRPr="00F704D2">
              <w:t xml:space="preserve"> be offered vitamin D supplementation under self-care </w:t>
            </w:r>
            <w:r w:rsidRPr="00F704D2">
              <w:br/>
            </w:r>
          </w:p>
        </w:tc>
      </w:tr>
      <w:tr w:rsidR="00623072" w:rsidRPr="00680B4F" w14:paraId="0F393D4B" w14:textId="77777777" w:rsidTr="007747C4">
        <w:trPr>
          <w:trHeight w:val="2968"/>
        </w:trPr>
        <w:tc>
          <w:tcPr>
            <w:tcW w:w="8996" w:type="dxa"/>
            <w:gridSpan w:val="6"/>
            <w:tcBorders>
              <w:left w:val="single" w:sz="18" w:space="0" w:color="auto"/>
              <w:right w:val="single" w:sz="18" w:space="0" w:color="auto"/>
            </w:tcBorders>
          </w:tcPr>
          <w:p w14:paraId="470F03AF" w14:textId="7A21AD9C" w:rsidR="00F704D2" w:rsidRPr="00F704D2" w:rsidRDefault="00623072" w:rsidP="00623072">
            <w:pPr>
              <w:spacing w:line="480" w:lineRule="auto"/>
              <w:rPr>
                <w:sz w:val="24"/>
                <w:szCs w:val="24"/>
              </w:rPr>
            </w:pPr>
            <w:r w:rsidRPr="00F704D2">
              <w:rPr>
                <w:sz w:val="24"/>
                <w:szCs w:val="24"/>
              </w:rPr>
              <w:t xml:space="preserve">The most suitable maintenance dose for this resident is:  </w:t>
            </w:r>
          </w:p>
          <w:p w14:paraId="5CF27A96" w14:textId="61BBA9E1" w:rsidR="004D38CE" w:rsidRPr="00DD780F" w:rsidRDefault="004D38CE" w:rsidP="00522746">
            <w:pPr>
              <w:pStyle w:val="ListParagraph"/>
              <w:numPr>
                <w:ilvl w:val="0"/>
                <w:numId w:val="6"/>
              </w:numPr>
              <w:spacing w:after="0" w:line="240" w:lineRule="auto"/>
              <w:ind w:left="777" w:hanging="357"/>
              <w:rPr>
                <w:b/>
                <w:bCs/>
              </w:rPr>
            </w:pPr>
            <w:r w:rsidRPr="00DD780F">
              <w:rPr>
                <w:b/>
                <w:bCs/>
              </w:rPr>
              <w:t>Between 20 micrograms (800 units) once daily - 25 micrograms (1000 units) once daily</w:t>
            </w:r>
            <w:r w:rsidR="00522746">
              <w:rPr>
                <w:b/>
                <w:bCs/>
              </w:rPr>
              <w:br/>
            </w:r>
            <w:r w:rsidR="00522746">
              <w:rPr>
                <w:i/>
                <w:iCs/>
                <w:sz w:val="18"/>
                <w:szCs w:val="18"/>
              </w:rPr>
              <w:br/>
            </w:r>
            <w:r w:rsidR="00522746" w:rsidRPr="00522746">
              <w:rPr>
                <w:i/>
                <w:iCs/>
                <w:sz w:val="18"/>
                <w:szCs w:val="18"/>
              </w:rPr>
              <w:t>For residents who have required a prescribed loading dose, only doses between 20 micrograms (800 units)</w:t>
            </w:r>
            <w:r w:rsidR="00522746">
              <w:rPr>
                <w:i/>
                <w:iCs/>
                <w:sz w:val="18"/>
                <w:szCs w:val="18"/>
              </w:rPr>
              <w:t xml:space="preserve"> </w:t>
            </w:r>
            <w:r w:rsidR="00522746" w:rsidRPr="00522746">
              <w:rPr>
                <w:i/>
                <w:iCs/>
                <w:sz w:val="18"/>
                <w:szCs w:val="18"/>
              </w:rPr>
              <w:t xml:space="preserve">and 25 micrograms (1000 units) once daily should be used for maintenance. </w:t>
            </w:r>
            <w:r w:rsidR="00522746">
              <w:rPr>
                <w:i/>
                <w:iCs/>
                <w:sz w:val="18"/>
                <w:szCs w:val="18"/>
              </w:rPr>
              <w:br/>
            </w:r>
            <w:r w:rsidR="00522746">
              <w:rPr>
                <w:i/>
                <w:iCs/>
                <w:sz w:val="18"/>
                <w:szCs w:val="18"/>
              </w:rPr>
              <w:br/>
            </w:r>
            <w:r w:rsidR="00522746" w:rsidRPr="00522746">
              <w:rPr>
                <w:i/>
                <w:iCs/>
                <w:sz w:val="18"/>
                <w:szCs w:val="18"/>
              </w:rPr>
              <w:t xml:space="preserve">Note that currently, </w:t>
            </w:r>
            <w:proofErr w:type="spellStart"/>
            <w:r w:rsidR="00522746" w:rsidRPr="00522746">
              <w:rPr>
                <w:i/>
                <w:iCs/>
                <w:sz w:val="18"/>
                <w:szCs w:val="18"/>
              </w:rPr>
              <w:t>Valupak</w:t>
            </w:r>
            <w:proofErr w:type="spellEnd"/>
            <w:r w:rsidR="00522746" w:rsidRPr="00522746">
              <w:rPr>
                <w:rFonts w:cstheme="minorHAnsi"/>
                <w:i/>
                <w:iCs/>
                <w:sz w:val="18"/>
                <w:szCs w:val="18"/>
              </w:rPr>
              <w:t>®</w:t>
            </w:r>
            <w:r w:rsidR="00522746" w:rsidRPr="00522746">
              <w:rPr>
                <w:i/>
                <w:iCs/>
                <w:sz w:val="18"/>
                <w:szCs w:val="18"/>
              </w:rPr>
              <w:t xml:space="preserve"> tablets containing 1000 units are cheapest to purchase, so unless </w:t>
            </w:r>
            <w:r w:rsidR="00522746">
              <w:rPr>
                <w:i/>
                <w:iCs/>
                <w:sz w:val="18"/>
                <w:szCs w:val="18"/>
              </w:rPr>
              <w:t>there is a clinical reason</w:t>
            </w:r>
            <w:r w:rsidR="00522746" w:rsidRPr="00522746">
              <w:rPr>
                <w:i/>
                <w:iCs/>
                <w:sz w:val="18"/>
                <w:szCs w:val="18"/>
              </w:rPr>
              <w:t>, please select 800-1000 units daily option to allow care homes to offer self-care in the most cost-effective manner.</w:t>
            </w:r>
            <w:r w:rsidR="00522746">
              <w:rPr>
                <w:i/>
                <w:iCs/>
                <w:sz w:val="18"/>
                <w:szCs w:val="18"/>
              </w:rPr>
              <w:br/>
            </w:r>
          </w:p>
          <w:p w14:paraId="09FECE33" w14:textId="6DBAD2E0" w:rsidR="00623072" w:rsidRPr="0006574B" w:rsidRDefault="00623072" w:rsidP="0006574B">
            <w:pPr>
              <w:pStyle w:val="ListParagraph"/>
              <w:numPr>
                <w:ilvl w:val="0"/>
                <w:numId w:val="6"/>
              </w:numPr>
              <w:spacing w:after="0" w:line="480" w:lineRule="auto"/>
              <w:rPr>
                <w:b/>
                <w:bCs/>
              </w:rPr>
            </w:pPr>
            <w:r w:rsidRPr="00DD780F">
              <w:rPr>
                <w:b/>
                <w:bCs/>
              </w:rPr>
              <w:t>10 micrograms (400 units) once daily</w:t>
            </w:r>
          </w:p>
        </w:tc>
      </w:tr>
      <w:tr w:rsidR="00623072" w:rsidRPr="00680B4F" w14:paraId="2A3F98D9" w14:textId="77777777" w:rsidTr="0006574B">
        <w:trPr>
          <w:trHeight w:val="1033"/>
        </w:trPr>
        <w:tc>
          <w:tcPr>
            <w:tcW w:w="8996" w:type="dxa"/>
            <w:gridSpan w:val="6"/>
            <w:tcBorders>
              <w:left w:val="single" w:sz="18" w:space="0" w:color="auto"/>
              <w:bottom w:val="single" w:sz="4" w:space="0" w:color="auto"/>
              <w:right w:val="single" w:sz="18" w:space="0" w:color="auto"/>
            </w:tcBorders>
          </w:tcPr>
          <w:p w14:paraId="3050E3CA" w14:textId="38EBE500" w:rsidR="00623072" w:rsidRPr="00F704D2" w:rsidRDefault="00623072" w:rsidP="00623072">
            <w:pPr>
              <w:spacing w:line="480" w:lineRule="auto"/>
              <w:rPr>
                <w:sz w:val="24"/>
                <w:szCs w:val="24"/>
              </w:rPr>
            </w:pPr>
            <w:r w:rsidRPr="00F704D2">
              <w:rPr>
                <w:sz w:val="24"/>
                <w:szCs w:val="24"/>
              </w:rPr>
              <w:t xml:space="preserve">The most suitable formulation for this resident is:  </w:t>
            </w:r>
            <w:r w:rsidRPr="00F704D2">
              <w:rPr>
                <w:b/>
                <w:bCs/>
                <w:sz w:val="24"/>
                <w:szCs w:val="24"/>
              </w:rPr>
              <w:t>Tablets</w:t>
            </w:r>
            <w:r w:rsidR="0006574B">
              <w:rPr>
                <w:b/>
                <w:bCs/>
                <w:sz w:val="24"/>
                <w:szCs w:val="24"/>
              </w:rPr>
              <w:t>/</w:t>
            </w:r>
            <w:r w:rsidRPr="00F704D2">
              <w:rPr>
                <w:b/>
                <w:bCs/>
                <w:sz w:val="24"/>
                <w:szCs w:val="24"/>
              </w:rPr>
              <w:t>capsules</w:t>
            </w:r>
            <w:r w:rsidRPr="00F704D2">
              <w:rPr>
                <w:sz w:val="24"/>
                <w:szCs w:val="24"/>
              </w:rPr>
              <w:t xml:space="preserve"> </w:t>
            </w:r>
            <w:r w:rsidRPr="00F704D2">
              <w:rPr>
                <w:sz w:val="24"/>
                <w:szCs w:val="24"/>
              </w:rPr>
              <w:br/>
            </w:r>
            <w:r w:rsidRPr="00F704D2">
              <w:rPr>
                <w:b/>
                <w:bCs/>
                <w:sz w:val="24"/>
                <w:szCs w:val="24"/>
              </w:rPr>
              <w:t xml:space="preserve">                                                                                           Oral drops                    </w:t>
            </w:r>
          </w:p>
        </w:tc>
      </w:tr>
      <w:tr w:rsidR="00623072" w:rsidRPr="00680B4F" w14:paraId="418AAA3E" w14:textId="77777777" w:rsidTr="007747C4">
        <w:trPr>
          <w:trHeight w:val="1355"/>
        </w:trPr>
        <w:tc>
          <w:tcPr>
            <w:tcW w:w="8996" w:type="dxa"/>
            <w:gridSpan w:val="6"/>
            <w:tcBorders>
              <w:left w:val="single" w:sz="18" w:space="0" w:color="auto"/>
              <w:bottom w:val="single" w:sz="8" w:space="0" w:color="auto"/>
              <w:right w:val="single" w:sz="18" w:space="0" w:color="auto"/>
            </w:tcBorders>
          </w:tcPr>
          <w:p w14:paraId="017D5DF8" w14:textId="6414C67C" w:rsidR="00623072" w:rsidRPr="00F704D2" w:rsidRDefault="00623072" w:rsidP="00623072">
            <w:pPr>
              <w:spacing w:line="480" w:lineRule="auto"/>
              <w:rPr>
                <w:sz w:val="24"/>
                <w:szCs w:val="24"/>
              </w:rPr>
            </w:pPr>
            <w:r w:rsidRPr="00F704D2">
              <w:rPr>
                <w:sz w:val="24"/>
                <w:szCs w:val="24"/>
              </w:rPr>
              <w:t>Any other comments:</w:t>
            </w:r>
          </w:p>
        </w:tc>
      </w:tr>
      <w:tr w:rsidR="008D75D7" w:rsidRPr="00680B4F" w14:paraId="6B7B7A3D" w14:textId="77777777" w:rsidTr="007747C4">
        <w:trPr>
          <w:trHeight w:val="1519"/>
        </w:trPr>
        <w:tc>
          <w:tcPr>
            <w:tcW w:w="4498" w:type="dxa"/>
            <w:gridSpan w:val="3"/>
            <w:tcBorders>
              <w:top w:val="single" w:sz="8" w:space="0" w:color="auto"/>
              <w:left w:val="single" w:sz="18" w:space="0" w:color="auto"/>
              <w:bottom w:val="single" w:sz="18" w:space="0" w:color="auto"/>
              <w:right w:val="single" w:sz="8" w:space="0" w:color="auto"/>
            </w:tcBorders>
            <w:shd w:val="clear" w:color="auto" w:fill="FFFFFF" w:themeFill="background1"/>
          </w:tcPr>
          <w:p w14:paraId="6EE753D0" w14:textId="77777777" w:rsidR="008D75D7" w:rsidRPr="00F704D2" w:rsidRDefault="008D75D7" w:rsidP="00623072">
            <w:pPr>
              <w:rPr>
                <w:sz w:val="24"/>
                <w:szCs w:val="24"/>
              </w:rPr>
            </w:pPr>
            <w:r w:rsidRPr="00F704D2">
              <w:rPr>
                <w:sz w:val="24"/>
                <w:szCs w:val="24"/>
              </w:rPr>
              <w:t>Assessor Signature:</w:t>
            </w:r>
            <w:r w:rsidRPr="00F704D2">
              <w:rPr>
                <w:sz w:val="24"/>
                <w:szCs w:val="24"/>
              </w:rPr>
              <w:br/>
            </w:r>
            <w:r w:rsidRPr="00F704D2">
              <w:rPr>
                <w:sz w:val="24"/>
                <w:szCs w:val="24"/>
              </w:rPr>
              <w:br/>
            </w:r>
          </w:p>
        </w:tc>
        <w:tc>
          <w:tcPr>
            <w:tcW w:w="4498" w:type="dxa"/>
            <w:gridSpan w:val="3"/>
            <w:tcBorders>
              <w:top w:val="single" w:sz="8" w:space="0" w:color="auto"/>
              <w:left w:val="single" w:sz="8" w:space="0" w:color="auto"/>
              <w:bottom w:val="single" w:sz="18" w:space="0" w:color="auto"/>
              <w:right w:val="single" w:sz="18" w:space="0" w:color="auto"/>
            </w:tcBorders>
            <w:shd w:val="clear" w:color="auto" w:fill="FFFFFF" w:themeFill="background1"/>
          </w:tcPr>
          <w:p w14:paraId="1F1E60FD" w14:textId="3450383B" w:rsidR="008D75D7" w:rsidRPr="00F704D2" w:rsidRDefault="008D75D7" w:rsidP="00623072">
            <w:pPr>
              <w:rPr>
                <w:sz w:val="24"/>
                <w:szCs w:val="24"/>
              </w:rPr>
            </w:pPr>
            <w:r>
              <w:rPr>
                <w:sz w:val="24"/>
                <w:szCs w:val="24"/>
              </w:rPr>
              <w:t>Date:</w:t>
            </w:r>
          </w:p>
        </w:tc>
      </w:tr>
    </w:tbl>
    <w:p w14:paraId="3B68A55A" w14:textId="5ADCB604" w:rsidR="003D6A16" w:rsidRPr="003D6A16" w:rsidRDefault="003D6A16" w:rsidP="003D6A16">
      <w:pPr>
        <w:rPr>
          <w:rFonts w:eastAsia="Times New Roman"/>
          <w:i/>
          <w:iCs/>
        </w:rPr>
      </w:pPr>
      <w:r>
        <w:lastRenderedPageBreak/>
        <w:br/>
        <w:t xml:space="preserve">Disclaimer </w:t>
      </w:r>
      <w:r>
        <w:br/>
      </w:r>
      <w:r>
        <w:br/>
      </w:r>
      <w:r w:rsidRPr="003D6A16">
        <w:rPr>
          <w:rFonts w:eastAsia="Times New Roman"/>
          <w:i/>
          <w:iCs/>
        </w:rPr>
        <w:t xml:space="preserve">This resource has been developed to facilitate the safe and effective review of vitamin D as a </w:t>
      </w:r>
      <w:proofErr w:type="spellStart"/>
      <w:r w:rsidRPr="003D6A16">
        <w:rPr>
          <w:rFonts w:eastAsia="Times New Roman"/>
          <w:i/>
          <w:iCs/>
        </w:rPr>
        <w:t>self care</w:t>
      </w:r>
      <w:proofErr w:type="spellEnd"/>
      <w:r w:rsidRPr="003D6A16">
        <w:rPr>
          <w:rFonts w:eastAsia="Times New Roman"/>
          <w:i/>
          <w:iCs/>
        </w:rPr>
        <w:t xml:space="preserve"> item for adult care home residents, using current references and is correct at the time of approval. </w:t>
      </w:r>
    </w:p>
    <w:p w14:paraId="5F42FB00" w14:textId="04A73C8D" w:rsidR="003D6A16" w:rsidRPr="003D6A16" w:rsidRDefault="003D6A16" w:rsidP="003D6A16">
      <w:pPr>
        <w:rPr>
          <w:rFonts w:eastAsia="Times New Roman"/>
          <w:i/>
          <w:iCs/>
        </w:rPr>
      </w:pPr>
      <w:r w:rsidRPr="003D6A16">
        <w:rPr>
          <w:rFonts w:eastAsia="Times New Roman"/>
          <w:i/>
          <w:iCs/>
        </w:rPr>
        <w:t xml:space="preserve">Clinicians </w:t>
      </w:r>
      <w:r>
        <w:rPr>
          <w:rFonts w:eastAsia="Times New Roman"/>
          <w:i/>
          <w:iCs/>
        </w:rPr>
        <w:t xml:space="preserve">and care home staff </w:t>
      </w:r>
      <w:r w:rsidRPr="003D6A16">
        <w:rPr>
          <w:rFonts w:eastAsia="Times New Roman"/>
          <w:i/>
          <w:iCs/>
        </w:rPr>
        <w:t xml:space="preserve">using this resource must refer to local guidelines, use their own </w:t>
      </w:r>
      <w:r>
        <w:rPr>
          <w:rFonts w:eastAsia="Times New Roman"/>
          <w:i/>
          <w:iCs/>
        </w:rPr>
        <w:t>professional</w:t>
      </w:r>
      <w:r w:rsidRPr="003D6A16">
        <w:rPr>
          <w:rFonts w:eastAsia="Times New Roman"/>
          <w:i/>
          <w:iCs/>
        </w:rPr>
        <w:t xml:space="preserve"> judgement and take responsibility for their decisions.</w:t>
      </w:r>
    </w:p>
    <w:p w14:paraId="5BCB8814" w14:textId="29DFD434" w:rsidR="003D6A16" w:rsidRPr="003D6A16" w:rsidRDefault="003D6A16" w:rsidP="003D6A16">
      <w:pPr>
        <w:rPr>
          <w:rFonts w:eastAsia="Times New Roman"/>
          <w:i/>
          <w:iCs/>
        </w:rPr>
      </w:pPr>
      <w:r w:rsidRPr="003D6A16">
        <w:rPr>
          <w:rFonts w:eastAsia="Times New Roman"/>
          <w:i/>
          <w:iCs/>
        </w:rPr>
        <w:t xml:space="preserve">Nottingham and Nottinghamshire ICB (N&amp;N ICB) Medicines Optimisation Team only have oversight for the management of errors occurring within their own organisation. Each organisation is therefore responsible for any </w:t>
      </w:r>
      <w:r>
        <w:rPr>
          <w:rFonts w:eastAsia="Times New Roman"/>
          <w:i/>
          <w:iCs/>
        </w:rPr>
        <w:t>medication</w:t>
      </w:r>
      <w:r w:rsidRPr="003D6A16">
        <w:rPr>
          <w:rFonts w:eastAsia="Times New Roman"/>
          <w:i/>
          <w:iCs/>
        </w:rPr>
        <w:t xml:space="preserve"> errors or omissions that may occur within their organisation because of using this resource and must follow their own safety governance process.</w:t>
      </w:r>
    </w:p>
    <w:p w14:paraId="2A303E7C" w14:textId="1716EAFF" w:rsidR="003D6A16" w:rsidRPr="003D6A16" w:rsidRDefault="003D6A16" w:rsidP="003D6A16">
      <w:pPr>
        <w:rPr>
          <w:rFonts w:eastAsia="Times New Roman"/>
          <w:color w:val="000000"/>
        </w:rPr>
      </w:pPr>
      <w:r w:rsidRPr="003D6A16">
        <w:rPr>
          <w:rFonts w:eastAsia="Times New Roman"/>
          <w:i/>
          <w:iCs/>
          <w:color w:val="000000"/>
        </w:rPr>
        <w:t>Organisations must inform N&amp;N ICB Medicines Optimisation team should they become aware of any errors or updates required within th</w:t>
      </w:r>
      <w:r>
        <w:rPr>
          <w:rFonts w:eastAsia="Times New Roman"/>
          <w:i/>
          <w:iCs/>
          <w:color w:val="000000"/>
        </w:rPr>
        <w:t xml:space="preserve">is </w:t>
      </w:r>
      <w:r w:rsidRPr="003D6A16">
        <w:rPr>
          <w:rFonts w:eastAsia="Times New Roman"/>
          <w:i/>
          <w:iCs/>
          <w:color w:val="000000"/>
        </w:rPr>
        <w:t>document.</w:t>
      </w:r>
    </w:p>
    <w:p w14:paraId="2023BC87" w14:textId="17D9DF02" w:rsidR="00EC03F2" w:rsidRPr="00A01837" w:rsidRDefault="003D6A16">
      <w:pPr>
        <w:rPr>
          <w:b/>
          <w:bCs/>
          <w:sz w:val="24"/>
          <w:szCs w:val="24"/>
        </w:rPr>
      </w:pPr>
      <w:r>
        <w:br/>
      </w:r>
      <w:r>
        <w:br/>
      </w:r>
      <w:r w:rsidR="00EC03F2" w:rsidRPr="00D7654B">
        <w:t>References</w:t>
      </w:r>
    </w:p>
    <w:p w14:paraId="0C99EEBA" w14:textId="192D2EAC" w:rsidR="00EC03F2" w:rsidRPr="00D7654B" w:rsidRDefault="00EC03F2">
      <w:r w:rsidRPr="00D7654B">
        <w:t xml:space="preserve">[1] </w:t>
      </w:r>
      <w:hyperlink r:id="rId14" w:history="1">
        <w:r w:rsidRPr="00D7654B">
          <w:rPr>
            <w:rStyle w:val="Hyperlink"/>
          </w:rPr>
          <w:t>Vitamin D - NHS (www.nhs.uk)</w:t>
        </w:r>
      </w:hyperlink>
    </w:p>
    <w:p w14:paraId="4F198BEF" w14:textId="77777777" w:rsidR="00C14604" w:rsidRPr="00D7654B" w:rsidRDefault="00EC03F2" w:rsidP="00C14604">
      <w:pPr>
        <w:rPr>
          <w:rStyle w:val="Hyperlink"/>
        </w:rPr>
      </w:pPr>
      <w:r w:rsidRPr="00D7654B">
        <w:t xml:space="preserve">[2] </w:t>
      </w:r>
      <w:hyperlink r:id="rId15" w:history="1">
        <w:r w:rsidRPr="00D7654B">
          <w:rPr>
            <w:rStyle w:val="Hyperlink"/>
          </w:rPr>
          <w:t>Regulation 14: Meeting nutritional and hydration needs - Care Quality Commission (cqc.org.uk)</w:t>
        </w:r>
      </w:hyperlink>
    </w:p>
    <w:p w14:paraId="62F691FA" w14:textId="44B530EA" w:rsidR="00C14604" w:rsidRPr="00D7654B" w:rsidRDefault="00C14604">
      <w:pPr>
        <w:rPr>
          <w:rFonts w:cstheme="minorHAnsi"/>
          <w:color w:val="6C276A"/>
          <w:spacing w:val="-8"/>
        </w:rPr>
      </w:pPr>
      <w:r w:rsidRPr="00D7654B">
        <w:rPr>
          <w:rStyle w:val="Hyperlink"/>
          <w:rFonts w:cstheme="minorHAnsi"/>
          <w:color w:val="000000" w:themeColor="text1"/>
          <w:u w:val="none"/>
        </w:rPr>
        <w:t>[3]</w:t>
      </w:r>
      <w:r w:rsidRPr="00D7654B">
        <w:rPr>
          <w:color w:val="6C276A"/>
          <w:spacing w:val="-8"/>
        </w:rPr>
        <w:t xml:space="preserve"> </w:t>
      </w:r>
      <w:hyperlink r:id="rId16" w:history="1">
        <w:r w:rsidRPr="00D7654B">
          <w:rPr>
            <w:rStyle w:val="Hyperlink"/>
            <w:rFonts w:cstheme="minorHAnsi"/>
            <w:spacing w:val="-8"/>
          </w:rPr>
          <w:t>www.cqc.org.uk/guidance-providers/adult-social-care/over-counter-medicines-homely-remedies</w:t>
        </w:r>
      </w:hyperlink>
    </w:p>
    <w:p w14:paraId="38FEEC16" w14:textId="6B256C11" w:rsidR="00B46729" w:rsidRPr="00D7654B" w:rsidRDefault="00EC03F2">
      <w:pPr>
        <w:rPr>
          <w:rStyle w:val="Hyperlink"/>
        </w:rPr>
      </w:pPr>
      <w:r w:rsidRPr="00D7654B">
        <w:t>[</w:t>
      </w:r>
      <w:r w:rsidR="00C14604" w:rsidRPr="00D7654B">
        <w:t>4</w:t>
      </w:r>
      <w:r w:rsidRPr="00D7654B">
        <w:t xml:space="preserve">] </w:t>
      </w:r>
      <w:hyperlink r:id="rId17" w:history="1">
        <w:r w:rsidRPr="00D7654B">
          <w:rPr>
            <w:rStyle w:val="Hyperlink"/>
          </w:rPr>
          <w:t>vitamin-d-position-statement.pdf (nottinghamshiremedicinesmanagement.nhs.uk)</w:t>
        </w:r>
      </w:hyperlink>
      <w:bookmarkStart w:id="0" w:name="_Hlk113610487"/>
    </w:p>
    <w:p w14:paraId="38075801" w14:textId="22398BBA" w:rsidR="00137547" w:rsidRPr="00D7654B" w:rsidRDefault="00137547">
      <w:r w:rsidRPr="00D7654B">
        <w:rPr>
          <w:rStyle w:val="Hyperlink"/>
          <w:color w:val="auto"/>
        </w:rPr>
        <w:t xml:space="preserve">[5] </w:t>
      </w:r>
      <w:hyperlink r:id="rId18" w:history="1">
        <w:r w:rsidRPr="00D7654B">
          <w:rPr>
            <w:rStyle w:val="Hyperlink"/>
          </w:rPr>
          <w:t>vitamin-d-guidelines-adults.pdf (nottsapc.nhs.uk)</w:t>
        </w:r>
      </w:hyperlink>
      <w:r w:rsidR="003D6A16">
        <w:rPr>
          <w:rStyle w:val="Hyperlink"/>
        </w:rPr>
        <w:br/>
      </w:r>
      <w:r w:rsidR="00D7654B">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2708"/>
        <w:gridCol w:w="1819"/>
        <w:gridCol w:w="3332"/>
      </w:tblGrid>
      <w:tr w:rsidR="00B46729" w:rsidRPr="00D7654B" w14:paraId="5C534C6A" w14:textId="77777777" w:rsidTr="00B46729">
        <w:tc>
          <w:tcPr>
            <w:tcW w:w="9134" w:type="dxa"/>
            <w:gridSpan w:val="4"/>
            <w:shd w:val="clear" w:color="auto" w:fill="auto"/>
          </w:tcPr>
          <w:p w14:paraId="26B3D731" w14:textId="34491428"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r w:rsidRPr="00D7654B">
              <w:rPr>
                <w:rFonts w:ascii="Calibri" w:eastAsia="Calibri" w:hAnsi="Calibri"/>
              </w:rPr>
              <w:t>Version Control</w:t>
            </w:r>
            <w:r w:rsidR="00DE2C3B" w:rsidRPr="00D7654B">
              <w:rPr>
                <w:rFonts w:ascii="Calibri" w:eastAsia="Calibri" w:hAnsi="Calibri"/>
              </w:rPr>
              <w:t xml:space="preserve"> </w:t>
            </w:r>
            <w:r w:rsidR="00BD6857" w:rsidRPr="00D7654B">
              <w:rPr>
                <w:rFonts w:ascii="Calibri" w:eastAsia="Calibri" w:hAnsi="Calibri"/>
              </w:rPr>
              <w:t>–</w:t>
            </w:r>
            <w:r w:rsidRPr="00D7654B">
              <w:rPr>
                <w:rFonts w:ascii="Calibri" w:eastAsia="Calibri" w:hAnsi="Calibri"/>
              </w:rPr>
              <w:t xml:space="preserve"> </w:t>
            </w:r>
            <w:r w:rsidR="00BD6857" w:rsidRPr="00D7654B">
              <w:rPr>
                <w:rFonts w:ascii="Calibri" w:eastAsia="Calibri" w:hAnsi="Calibri"/>
              </w:rPr>
              <w:t xml:space="preserve">Vitamin D </w:t>
            </w:r>
            <w:r w:rsidR="00E16E28">
              <w:rPr>
                <w:rFonts w:ascii="Calibri" w:eastAsia="Calibri" w:hAnsi="Calibri"/>
              </w:rPr>
              <w:t xml:space="preserve">as </w:t>
            </w:r>
            <w:r w:rsidR="00BD6857" w:rsidRPr="00D7654B">
              <w:rPr>
                <w:rFonts w:ascii="Calibri" w:eastAsia="Calibri" w:hAnsi="Calibri"/>
              </w:rPr>
              <w:t>Self</w:t>
            </w:r>
            <w:r w:rsidR="00250E22">
              <w:rPr>
                <w:rFonts w:ascii="Calibri" w:eastAsia="Calibri" w:hAnsi="Calibri"/>
              </w:rPr>
              <w:t>-</w:t>
            </w:r>
            <w:r w:rsidR="00BD6857" w:rsidRPr="00D7654B">
              <w:rPr>
                <w:rFonts w:ascii="Calibri" w:eastAsia="Calibri" w:hAnsi="Calibri"/>
              </w:rPr>
              <w:t>Care</w:t>
            </w:r>
            <w:r w:rsidR="00E16E28">
              <w:rPr>
                <w:rFonts w:ascii="Calibri" w:eastAsia="Calibri" w:hAnsi="Calibri"/>
              </w:rPr>
              <w:t xml:space="preserve"> for Adult Care Home Residents</w:t>
            </w:r>
          </w:p>
        </w:tc>
      </w:tr>
      <w:tr w:rsidR="00B46729" w:rsidRPr="00D7654B" w14:paraId="687A0869" w14:textId="77777777" w:rsidTr="00B46729">
        <w:tc>
          <w:tcPr>
            <w:tcW w:w="1049" w:type="dxa"/>
            <w:shd w:val="clear" w:color="auto" w:fill="auto"/>
          </w:tcPr>
          <w:p w14:paraId="02A761A4"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r w:rsidRPr="00D7654B">
              <w:rPr>
                <w:rFonts w:ascii="Calibri" w:eastAsia="Calibri" w:hAnsi="Calibri"/>
              </w:rPr>
              <w:t>Version</w:t>
            </w:r>
          </w:p>
        </w:tc>
        <w:tc>
          <w:tcPr>
            <w:tcW w:w="2779" w:type="dxa"/>
            <w:shd w:val="clear" w:color="auto" w:fill="auto"/>
          </w:tcPr>
          <w:p w14:paraId="6A598FF7"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r w:rsidRPr="00D7654B">
              <w:rPr>
                <w:rFonts w:ascii="Calibri" w:eastAsia="Calibri" w:hAnsi="Calibri"/>
              </w:rPr>
              <w:t>Author(s)</w:t>
            </w:r>
          </w:p>
        </w:tc>
        <w:tc>
          <w:tcPr>
            <w:tcW w:w="1842" w:type="dxa"/>
            <w:shd w:val="clear" w:color="auto" w:fill="auto"/>
          </w:tcPr>
          <w:p w14:paraId="08F4EA33"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r w:rsidRPr="00D7654B">
              <w:rPr>
                <w:rFonts w:ascii="Calibri" w:eastAsia="Calibri" w:hAnsi="Calibri"/>
              </w:rPr>
              <w:t>Date</w:t>
            </w:r>
          </w:p>
        </w:tc>
        <w:tc>
          <w:tcPr>
            <w:tcW w:w="3464" w:type="dxa"/>
            <w:shd w:val="clear" w:color="auto" w:fill="auto"/>
          </w:tcPr>
          <w:p w14:paraId="36C96D7C"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r w:rsidRPr="00D7654B">
              <w:rPr>
                <w:rFonts w:ascii="Calibri" w:eastAsia="Calibri" w:hAnsi="Calibri"/>
              </w:rPr>
              <w:t>Changes</w:t>
            </w:r>
          </w:p>
        </w:tc>
      </w:tr>
      <w:tr w:rsidR="00B46729" w:rsidRPr="00D7654B" w14:paraId="2E35CAA7" w14:textId="77777777" w:rsidTr="00B46729">
        <w:tc>
          <w:tcPr>
            <w:tcW w:w="1049" w:type="dxa"/>
            <w:shd w:val="clear" w:color="auto" w:fill="auto"/>
          </w:tcPr>
          <w:p w14:paraId="2CA1803C" w14:textId="76455AC5"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r w:rsidRPr="00D7654B">
              <w:rPr>
                <w:rFonts w:ascii="Calibri" w:eastAsia="Calibri" w:hAnsi="Calibri"/>
              </w:rPr>
              <w:t>1.</w:t>
            </w:r>
            <w:r w:rsidR="00E45E55" w:rsidRPr="00D7654B">
              <w:rPr>
                <w:rFonts w:ascii="Calibri" w:eastAsia="Calibri" w:hAnsi="Calibri"/>
              </w:rPr>
              <w:t>0</w:t>
            </w:r>
          </w:p>
        </w:tc>
        <w:tc>
          <w:tcPr>
            <w:tcW w:w="2779" w:type="dxa"/>
            <w:shd w:val="clear" w:color="auto" w:fill="auto"/>
          </w:tcPr>
          <w:p w14:paraId="4AC13A57" w14:textId="42C7563D" w:rsidR="00B46729" w:rsidRPr="00D7654B" w:rsidRDefault="00BD6857" w:rsidP="00B46729">
            <w:pPr>
              <w:tabs>
                <w:tab w:val="left" w:pos="839"/>
                <w:tab w:val="left" w:pos="840"/>
                <w:tab w:val="left" w:pos="8080"/>
              </w:tabs>
              <w:spacing w:before="100" w:beforeAutospacing="1" w:after="100" w:afterAutospacing="1" w:line="240" w:lineRule="auto"/>
              <w:ind w:right="153"/>
              <w:rPr>
                <w:rFonts w:ascii="Calibri" w:eastAsia="Calibri" w:hAnsi="Calibri"/>
              </w:rPr>
            </w:pPr>
            <w:r w:rsidRPr="00D7654B">
              <w:rPr>
                <w:rFonts w:ascii="Calibri" w:eastAsia="Calibri" w:hAnsi="Calibri"/>
              </w:rPr>
              <w:t>Emma Moncrieff</w:t>
            </w:r>
            <w:r w:rsidR="00680B4F">
              <w:rPr>
                <w:rFonts w:ascii="Calibri" w:eastAsia="Calibri" w:hAnsi="Calibri"/>
              </w:rPr>
              <w:t>, Medicines Optimisation Pharmacist</w:t>
            </w:r>
            <w:r w:rsidR="00471F52">
              <w:rPr>
                <w:rFonts w:ascii="Calibri" w:eastAsia="Calibri" w:hAnsi="Calibri"/>
              </w:rPr>
              <w:t xml:space="preserve">, on behalf of the Medicines Optimisation in Social Care Operational Group </w:t>
            </w:r>
          </w:p>
        </w:tc>
        <w:tc>
          <w:tcPr>
            <w:tcW w:w="1842" w:type="dxa"/>
            <w:shd w:val="clear" w:color="auto" w:fill="auto"/>
          </w:tcPr>
          <w:p w14:paraId="71E7EC73" w14:textId="19648014" w:rsidR="00B46729" w:rsidRPr="00D7654B" w:rsidRDefault="003D6A16" w:rsidP="00B46729">
            <w:pPr>
              <w:tabs>
                <w:tab w:val="left" w:pos="839"/>
                <w:tab w:val="left" w:pos="840"/>
                <w:tab w:val="left" w:pos="8080"/>
              </w:tabs>
              <w:spacing w:before="100" w:beforeAutospacing="1" w:after="100" w:afterAutospacing="1" w:line="240" w:lineRule="auto"/>
              <w:ind w:right="153"/>
              <w:rPr>
                <w:rFonts w:ascii="Calibri" w:eastAsia="Calibri" w:hAnsi="Calibri"/>
              </w:rPr>
            </w:pPr>
            <w:r>
              <w:rPr>
                <w:rFonts w:ascii="Calibri" w:eastAsia="Calibri" w:hAnsi="Calibri"/>
              </w:rPr>
              <w:t>05</w:t>
            </w:r>
            <w:r w:rsidR="00BD6857" w:rsidRPr="00D7654B">
              <w:rPr>
                <w:rFonts w:ascii="Calibri" w:eastAsia="Calibri" w:hAnsi="Calibri"/>
              </w:rPr>
              <w:t>/</w:t>
            </w:r>
            <w:r w:rsidR="00EE5A6C">
              <w:rPr>
                <w:rFonts w:ascii="Calibri" w:eastAsia="Calibri" w:hAnsi="Calibri"/>
              </w:rPr>
              <w:t>0</w:t>
            </w:r>
            <w:r>
              <w:rPr>
                <w:rFonts w:ascii="Calibri" w:eastAsia="Calibri" w:hAnsi="Calibri"/>
              </w:rPr>
              <w:t>2</w:t>
            </w:r>
            <w:r w:rsidR="00BD6857" w:rsidRPr="00D7654B">
              <w:rPr>
                <w:rFonts w:ascii="Calibri" w:eastAsia="Calibri" w:hAnsi="Calibri"/>
              </w:rPr>
              <w:t>/202</w:t>
            </w:r>
            <w:r w:rsidR="00EE5A6C">
              <w:rPr>
                <w:rFonts w:ascii="Calibri" w:eastAsia="Calibri" w:hAnsi="Calibri"/>
              </w:rPr>
              <w:t>5</w:t>
            </w:r>
          </w:p>
        </w:tc>
        <w:tc>
          <w:tcPr>
            <w:tcW w:w="3464" w:type="dxa"/>
            <w:shd w:val="clear" w:color="auto" w:fill="auto"/>
          </w:tcPr>
          <w:p w14:paraId="6966F79A" w14:textId="7A904DFA" w:rsidR="00B46729" w:rsidRPr="00D7654B" w:rsidRDefault="00AC2E72" w:rsidP="00B46729">
            <w:pPr>
              <w:tabs>
                <w:tab w:val="left" w:pos="839"/>
                <w:tab w:val="left" w:pos="840"/>
                <w:tab w:val="left" w:pos="8080"/>
              </w:tabs>
              <w:spacing w:before="100" w:beforeAutospacing="1" w:after="100" w:afterAutospacing="1" w:line="240" w:lineRule="auto"/>
              <w:ind w:right="153"/>
              <w:rPr>
                <w:rFonts w:ascii="Calibri" w:eastAsia="Calibri" w:hAnsi="Calibri"/>
              </w:rPr>
            </w:pPr>
            <w:r>
              <w:rPr>
                <w:rFonts w:ascii="Calibri" w:eastAsia="Calibri" w:hAnsi="Calibri"/>
              </w:rPr>
              <w:t>N/A</w:t>
            </w:r>
          </w:p>
        </w:tc>
      </w:tr>
      <w:tr w:rsidR="00B46729" w:rsidRPr="00D7654B" w14:paraId="2328F4CD" w14:textId="77777777" w:rsidTr="00B46729">
        <w:tc>
          <w:tcPr>
            <w:tcW w:w="1049" w:type="dxa"/>
            <w:shd w:val="clear" w:color="auto" w:fill="auto"/>
          </w:tcPr>
          <w:p w14:paraId="60AC3E3C"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p>
        </w:tc>
        <w:tc>
          <w:tcPr>
            <w:tcW w:w="2779" w:type="dxa"/>
            <w:shd w:val="clear" w:color="auto" w:fill="auto"/>
          </w:tcPr>
          <w:p w14:paraId="4ADC6E45"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p>
        </w:tc>
        <w:tc>
          <w:tcPr>
            <w:tcW w:w="1842" w:type="dxa"/>
            <w:shd w:val="clear" w:color="auto" w:fill="auto"/>
          </w:tcPr>
          <w:p w14:paraId="057F2B2E"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p>
        </w:tc>
        <w:tc>
          <w:tcPr>
            <w:tcW w:w="3464" w:type="dxa"/>
            <w:shd w:val="clear" w:color="auto" w:fill="auto"/>
          </w:tcPr>
          <w:p w14:paraId="7AA83C94"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p>
        </w:tc>
      </w:tr>
      <w:tr w:rsidR="00B46729" w:rsidRPr="00D7654B" w14:paraId="46ABF993" w14:textId="77777777" w:rsidTr="00B46729">
        <w:tc>
          <w:tcPr>
            <w:tcW w:w="1049" w:type="dxa"/>
            <w:shd w:val="clear" w:color="auto" w:fill="auto"/>
          </w:tcPr>
          <w:p w14:paraId="754419D6"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p>
        </w:tc>
        <w:tc>
          <w:tcPr>
            <w:tcW w:w="2779" w:type="dxa"/>
            <w:shd w:val="clear" w:color="auto" w:fill="auto"/>
          </w:tcPr>
          <w:p w14:paraId="50A01DE1"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p>
        </w:tc>
        <w:tc>
          <w:tcPr>
            <w:tcW w:w="1842" w:type="dxa"/>
            <w:shd w:val="clear" w:color="auto" w:fill="auto"/>
          </w:tcPr>
          <w:p w14:paraId="29A71363"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p>
        </w:tc>
        <w:tc>
          <w:tcPr>
            <w:tcW w:w="3464" w:type="dxa"/>
            <w:shd w:val="clear" w:color="auto" w:fill="auto"/>
          </w:tcPr>
          <w:p w14:paraId="099F7DDB"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p>
        </w:tc>
      </w:tr>
      <w:tr w:rsidR="00B46729" w:rsidRPr="00D7654B" w14:paraId="2DF82EEE" w14:textId="77777777" w:rsidTr="00B46729">
        <w:trPr>
          <w:trHeight w:val="380"/>
        </w:trPr>
        <w:tc>
          <w:tcPr>
            <w:tcW w:w="1049" w:type="dxa"/>
            <w:shd w:val="clear" w:color="auto" w:fill="auto"/>
          </w:tcPr>
          <w:p w14:paraId="4E924D06"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p>
        </w:tc>
        <w:tc>
          <w:tcPr>
            <w:tcW w:w="2779" w:type="dxa"/>
            <w:shd w:val="clear" w:color="auto" w:fill="auto"/>
          </w:tcPr>
          <w:p w14:paraId="5DA1CA1A"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p>
        </w:tc>
        <w:tc>
          <w:tcPr>
            <w:tcW w:w="1842" w:type="dxa"/>
            <w:shd w:val="clear" w:color="auto" w:fill="auto"/>
          </w:tcPr>
          <w:p w14:paraId="22D32901"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p>
        </w:tc>
        <w:tc>
          <w:tcPr>
            <w:tcW w:w="3464" w:type="dxa"/>
            <w:shd w:val="clear" w:color="auto" w:fill="auto"/>
          </w:tcPr>
          <w:p w14:paraId="19D8D1E0" w14:textId="77777777" w:rsidR="00B46729" w:rsidRPr="00D7654B" w:rsidRDefault="00B46729" w:rsidP="00B46729">
            <w:pPr>
              <w:tabs>
                <w:tab w:val="left" w:pos="839"/>
                <w:tab w:val="left" w:pos="840"/>
                <w:tab w:val="left" w:pos="8080"/>
              </w:tabs>
              <w:spacing w:before="100" w:beforeAutospacing="1" w:after="100" w:afterAutospacing="1" w:line="240" w:lineRule="auto"/>
              <w:ind w:right="153"/>
              <w:rPr>
                <w:rFonts w:ascii="Calibri" w:eastAsia="Calibri" w:hAnsi="Calibri"/>
              </w:rPr>
            </w:pPr>
          </w:p>
        </w:tc>
      </w:tr>
      <w:bookmarkEnd w:id="0"/>
    </w:tbl>
    <w:p w14:paraId="516D814D" w14:textId="77777777" w:rsidR="00B46729" w:rsidRPr="00137547" w:rsidRDefault="00B46729">
      <w:pPr>
        <w:rPr>
          <w:sz w:val="24"/>
          <w:szCs w:val="24"/>
        </w:rPr>
      </w:pPr>
    </w:p>
    <w:sectPr w:rsidR="00B46729" w:rsidRPr="00137547" w:rsidSect="00B46958">
      <w:pgSz w:w="11906" w:h="16838"/>
      <w:pgMar w:top="1440" w:right="1440" w:bottom="1134" w:left="1440" w:header="426"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6DCA2" w14:textId="77777777" w:rsidR="00BB1606" w:rsidRDefault="00BB1606" w:rsidP="00634307">
      <w:pPr>
        <w:spacing w:after="0" w:line="240" w:lineRule="auto"/>
      </w:pPr>
      <w:r>
        <w:separator/>
      </w:r>
    </w:p>
  </w:endnote>
  <w:endnote w:type="continuationSeparator" w:id="0">
    <w:p w14:paraId="1C0292F1" w14:textId="77777777" w:rsidR="00BB1606" w:rsidRDefault="00BB1606" w:rsidP="0063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2311" w14:textId="4BFFA94C" w:rsidR="00EA0066" w:rsidRDefault="005A276A" w:rsidP="005A276A">
    <w:pPr>
      <w:pStyle w:val="Footer"/>
    </w:pPr>
    <w:r w:rsidRPr="00B9274D">
      <w:rPr>
        <w:sz w:val="20"/>
        <w:szCs w:val="20"/>
      </w:rPr>
      <w:t>Guidance on Vitamin D as Self-Care for Adult Care Home Residents</w:t>
    </w:r>
    <w:r w:rsidR="00B9274D">
      <w:rPr>
        <w:sz w:val="20"/>
        <w:szCs w:val="20"/>
      </w:rPr>
      <w:t>,</w:t>
    </w:r>
    <w:r w:rsidR="00B9274D" w:rsidRPr="00B9274D">
      <w:rPr>
        <w:sz w:val="20"/>
        <w:szCs w:val="20"/>
      </w:rPr>
      <w:t xml:space="preserve"> v1.0</w:t>
    </w:r>
    <w:r w:rsidR="00B9274D">
      <w:rPr>
        <w:sz w:val="20"/>
        <w:szCs w:val="20"/>
      </w:rPr>
      <w:t>.</w:t>
    </w:r>
    <w:r w:rsidR="00B9274D" w:rsidRPr="00B9274D">
      <w:rPr>
        <w:sz w:val="20"/>
        <w:szCs w:val="20"/>
      </w:rPr>
      <w:t xml:space="preserve"> </w:t>
    </w:r>
    <w:r w:rsidR="00B9274D">
      <w:rPr>
        <w:sz w:val="20"/>
        <w:szCs w:val="20"/>
      </w:rPr>
      <w:br/>
      <w:t>Approved Date</w:t>
    </w:r>
    <w:r w:rsidR="00B9274D" w:rsidRPr="00B9274D">
      <w:rPr>
        <w:sz w:val="20"/>
        <w:szCs w:val="20"/>
      </w:rPr>
      <w:t xml:space="preserve">: February 2025     Review </w:t>
    </w:r>
    <w:r w:rsidR="00B9274D">
      <w:rPr>
        <w:sz w:val="20"/>
        <w:szCs w:val="20"/>
      </w:rPr>
      <w:t>D</w:t>
    </w:r>
    <w:r w:rsidR="00B9274D" w:rsidRPr="00B9274D">
      <w:rPr>
        <w:sz w:val="20"/>
        <w:szCs w:val="20"/>
      </w:rPr>
      <w:t>ate: February 2027</w:t>
    </w:r>
    <w:r w:rsidR="00B9274D">
      <w:rPr>
        <w:sz w:val="20"/>
        <w:szCs w:val="20"/>
      </w:rPr>
      <w:t xml:space="preserve">     Author: Emma Moncrieff</w:t>
    </w:r>
    <w:r w:rsidR="00EA0066">
      <w:tab/>
    </w:r>
    <w:r w:rsidR="00EA0066">
      <w:tab/>
    </w:r>
    <w:r w:rsidR="001F48C0">
      <w:t xml:space="preserve">Page </w:t>
    </w:r>
    <w:r w:rsidR="00EA0066">
      <w:fldChar w:fldCharType="begin"/>
    </w:r>
    <w:r w:rsidR="00EA0066">
      <w:instrText xml:space="preserve"> PAGE   \* MERGEFORMAT </w:instrText>
    </w:r>
    <w:r w:rsidR="00EA0066">
      <w:fldChar w:fldCharType="separate"/>
    </w:r>
    <w:r w:rsidR="000330F3">
      <w:rPr>
        <w:noProof/>
      </w:rPr>
      <w:t>1</w:t>
    </w:r>
    <w:r w:rsidR="00EA0066">
      <w:rPr>
        <w:noProof/>
      </w:rPr>
      <w:fldChar w:fldCharType="end"/>
    </w:r>
    <w:r w:rsidR="00EA0066">
      <w:rPr>
        <w:noProof/>
      </w:rPr>
      <w:t xml:space="preserve"> of </w:t>
    </w:r>
    <w:r w:rsidR="00EA0066">
      <w:rPr>
        <w:noProof/>
      </w:rPr>
      <w:fldChar w:fldCharType="begin"/>
    </w:r>
    <w:r w:rsidR="00EA0066">
      <w:rPr>
        <w:noProof/>
      </w:rPr>
      <w:instrText xml:space="preserve"> NUMPAGES  \* Arabic  \* MERGEFORMAT </w:instrText>
    </w:r>
    <w:r w:rsidR="00EA0066">
      <w:rPr>
        <w:noProof/>
      </w:rPr>
      <w:fldChar w:fldCharType="separate"/>
    </w:r>
    <w:r w:rsidR="000330F3">
      <w:rPr>
        <w:noProof/>
      </w:rPr>
      <w:t>1</w:t>
    </w:r>
    <w:r w:rsidR="00EA006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97B8" w14:textId="77777777" w:rsidR="00BB1606" w:rsidRDefault="00BB1606" w:rsidP="00634307">
      <w:pPr>
        <w:spacing w:after="0" w:line="240" w:lineRule="auto"/>
      </w:pPr>
      <w:r>
        <w:separator/>
      </w:r>
    </w:p>
  </w:footnote>
  <w:footnote w:type="continuationSeparator" w:id="0">
    <w:p w14:paraId="24C6A785" w14:textId="77777777" w:rsidR="00BB1606" w:rsidRDefault="00BB1606" w:rsidP="00634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7530" w14:textId="7F3B5C9C" w:rsidR="003D6A16" w:rsidRDefault="003D6A16">
    <w:pPr>
      <w:pStyle w:val="Header"/>
    </w:pPr>
  </w:p>
  <w:p w14:paraId="0E96FEBE" w14:textId="33B54062" w:rsidR="00634307" w:rsidRDefault="003D6A16" w:rsidP="003D6A16">
    <w:pPr>
      <w:pStyle w:val="Header"/>
      <w:jc w:val="right"/>
    </w:pPr>
    <w:r w:rsidRPr="000A31DC">
      <w:rPr>
        <w:rFonts w:ascii="Arial" w:hAnsi="Arial" w:cs="Arial"/>
        <w:noProof/>
        <w:sz w:val="24"/>
        <w:szCs w:val="24"/>
      </w:rPr>
      <w:drawing>
        <wp:inline distT="0" distB="0" distL="0" distR="0" wp14:anchorId="4B73B00A" wp14:editId="30355191">
          <wp:extent cx="1334425" cy="605943"/>
          <wp:effectExtent l="0" t="0" r="0" b="3810"/>
          <wp:docPr id="428474866" name="Picture 428474866" descr="NHS Nottingham and Nottingham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Nottingham and Nottinghamshire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711" t="26352" r="1584" b="33388"/>
                  <a:stretch/>
                </pic:blipFill>
                <pic:spPr bwMode="auto">
                  <a:xfrm>
                    <a:off x="0" y="0"/>
                    <a:ext cx="1363665" cy="6192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080B"/>
    <w:multiLevelType w:val="hybridMultilevel"/>
    <w:tmpl w:val="6428B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12881"/>
    <w:multiLevelType w:val="hybridMultilevel"/>
    <w:tmpl w:val="1B30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86500"/>
    <w:multiLevelType w:val="hybridMultilevel"/>
    <w:tmpl w:val="F4D67B9E"/>
    <w:lvl w:ilvl="0" w:tplc="A546FB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F6447"/>
    <w:multiLevelType w:val="hybridMultilevel"/>
    <w:tmpl w:val="8BF2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62788"/>
    <w:multiLevelType w:val="hybridMultilevel"/>
    <w:tmpl w:val="FA0A1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9171A4"/>
    <w:multiLevelType w:val="hybridMultilevel"/>
    <w:tmpl w:val="C75A7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2D52A1"/>
    <w:multiLevelType w:val="hybridMultilevel"/>
    <w:tmpl w:val="655AAE0C"/>
    <w:lvl w:ilvl="0" w:tplc="A546FB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E828E2"/>
    <w:multiLevelType w:val="hybridMultilevel"/>
    <w:tmpl w:val="54AC9B8E"/>
    <w:lvl w:ilvl="0" w:tplc="A546FB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A85C8D"/>
    <w:multiLevelType w:val="hybridMultilevel"/>
    <w:tmpl w:val="A236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B44ACF"/>
    <w:multiLevelType w:val="hybridMultilevel"/>
    <w:tmpl w:val="720E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976DC9"/>
    <w:multiLevelType w:val="hybridMultilevel"/>
    <w:tmpl w:val="09046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7F4B38"/>
    <w:multiLevelType w:val="hybridMultilevel"/>
    <w:tmpl w:val="E4EA8B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50A453A"/>
    <w:multiLevelType w:val="hybridMultilevel"/>
    <w:tmpl w:val="E7D2EFE4"/>
    <w:lvl w:ilvl="0" w:tplc="A546FB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667892">
    <w:abstractNumId w:val="10"/>
  </w:num>
  <w:num w:numId="2" w16cid:durableId="1998991582">
    <w:abstractNumId w:val="0"/>
  </w:num>
  <w:num w:numId="3" w16cid:durableId="46881847">
    <w:abstractNumId w:val="1"/>
  </w:num>
  <w:num w:numId="4" w16cid:durableId="1711881098">
    <w:abstractNumId w:val="3"/>
  </w:num>
  <w:num w:numId="5" w16cid:durableId="544491907">
    <w:abstractNumId w:val="9"/>
  </w:num>
  <w:num w:numId="6" w16cid:durableId="351567743">
    <w:abstractNumId w:val="11"/>
  </w:num>
  <w:num w:numId="7" w16cid:durableId="502207568">
    <w:abstractNumId w:val="5"/>
  </w:num>
  <w:num w:numId="8" w16cid:durableId="1466580582">
    <w:abstractNumId w:val="4"/>
  </w:num>
  <w:num w:numId="9" w16cid:durableId="1530266038">
    <w:abstractNumId w:val="8"/>
  </w:num>
  <w:num w:numId="10" w16cid:durableId="1654869883">
    <w:abstractNumId w:val="6"/>
  </w:num>
  <w:num w:numId="11" w16cid:durableId="728577540">
    <w:abstractNumId w:val="12"/>
  </w:num>
  <w:num w:numId="12" w16cid:durableId="2146195292">
    <w:abstractNumId w:val="2"/>
  </w:num>
  <w:num w:numId="13" w16cid:durableId="2080976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49"/>
    <w:rsid w:val="00003F73"/>
    <w:rsid w:val="000166F0"/>
    <w:rsid w:val="000330F3"/>
    <w:rsid w:val="000553CB"/>
    <w:rsid w:val="00056606"/>
    <w:rsid w:val="0006574B"/>
    <w:rsid w:val="0007415D"/>
    <w:rsid w:val="000F3363"/>
    <w:rsid w:val="00114C6F"/>
    <w:rsid w:val="00127ADF"/>
    <w:rsid w:val="00137547"/>
    <w:rsid w:val="001767AA"/>
    <w:rsid w:val="00177284"/>
    <w:rsid w:val="001963EC"/>
    <w:rsid w:val="001F48C0"/>
    <w:rsid w:val="00227564"/>
    <w:rsid w:val="00250E22"/>
    <w:rsid w:val="0025622D"/>
    <w:rsid w:val="00261482"/>
    <w:rsid w:val="002C7138"/>
    <w:rsid w:val="002D7EF6"/>
    <w:rsid w:val="0033344D"/>
    <w:rsid w:val="00360CC6"/>
    <w:rsid w:val="003D2963"/>
    <w:rsid w:val="003D6A16"/>
    <w:rsid w:val="003E274B"/>
    <w:rsid w:val="003E3A0E"/>
    <w:rsid w:val="00426235"/>
    <w:rsid w:val="004417C6"/>
    <w:rsid w:val="0044221D"/>
    <w:rsid w:val="00464FB4"/>
    <w:rsid w:val="00471F52"/>
    <w:rsid w:val="004C7372"/>
    <w:rsid w:val="004D0251"/>
    <w:rsid w:val="004D38CE"/>
    <w:rsid w:val="004D7A3A"/>
    <w:rsid w:val="00505DDB"/>
    <w:rsid w:val="00516EA0"/>
    <w:rsid w:val="00522746"/>
    <w:rsid w:val="005452D8"/>
    <w:rsid w:val="00563455"/>
    <w:rsid w:val="005A276A"/>
    <w:rsid w:val="005D2552"/>
    <w:rsid w:val="005E34B9"/>
    <w:rsid w:val="005F3B86"/>
    <w:rsid w:val="006079F0"/>
    <w:rsid w:val="00623072"/>
    <w:rsid w:val="006275FD"/>
    <w:rsid w:val="006321D6"/>
    <w:rsid w:val="00634307"/>
    <w:rsid w:val="0063707C"/>
    <w:rsid w:val="00680B4F"/>
    <w:rsid w:val="006A2714"/>
    <w:rsid w:val="006A7291"/>
    <w:rsid w:val="00723DC6"/>
    <w:rsid w:val="007276BE"/>
    <w:rsid w:val="007747C4"/>
    <w:rsid w:val="00776982"/>
    <w:rsid w:val="007964D6"/>
    <w:rsid w:val="007C3E2B"/>
    <w:rsid w:val="007D2228"/>
    <w:rsid w:val="007D2E1D"/>
    <w:rsid w:val="007E5143"/>
    <w:rsid w:val="008039ED"/>
    <w:rsid w:val="008B53F8"/>
    <w:rsid w:val="008C1EEF"/>
    <w:rsid w:val="008C495D"/>
    <w:rsid w:val="008D75D7"/>
    <w:rsid w:val="008E24EA"/>
    <w:rsid w:val="00931281"/>
    <w:rsid w:val="009519C3"/>
    <w:rsid w:val="00976E63"/>
    <w:rsid w:val="009826C7"/>
    <w:rsid w:val="009A1D52"/>
    <w:rsid w:val="009C3F39"/>
    <w:rsid w:val="009C43C6"/>
    <w:rsid w:val="009C6198"/>
    <w:rsid w:val="009D3454"/>
    <w:rsid w:val="00A013CE"/>
    <w:rsid w:val="00A01837"/>
    <w:rsid w:val="00A243BF"/>
    <w:rsid w:val="00A31D31"/>
    <w:rsid w:val="00A4338A"/>
    <w:rsid w:val="00A51321"/>
    <w:rsid w:val="00A60E3D"/>
    <w:rsid w:val="00A73D6D"/>
    <w:rsid w:val="00A75D42"/>
    <w:rsid w:val="00A77993"/>
    <w:rsid w:val="00A815B7"/>
    <w:rsid w:val="00A854E4"/>
    <w:rsid w:val="00A91EF5"/>
    <w:rsid w:val="00AC2E72"/>
    <w:rsid w:val="00B0210D"/>
    <w:rsid w:val="00B10FD6"/>
    <w:rsid w:val="00B26537"/>
    <w:rsid w:val="00B46729"/>
    <w:rsid w:val="00B46958"/>
    <w:rsid w:val="00B52ACC"/>
    <w:rsid w:val="00B6568E"/>
    <w:rsid w:val="00B9274D"/>
    <w:rsid w:val="00BB1606"/>
    <w:rsid w:val="00BB54A6"/>
    <w:rsid w:val="00BD0884"/>
    <w:rsid w:val="00BD6857"/>
    <w:rsid w:val="00C07CCB"/>
    <w:rsid w:val="00C14604"/>
    <w:rsid w:val="00C2263F"/>
    <w:rsid w:val="00C56354"/>
    <w:rsid w:val="00C668FC"/>
    <w:rsid w:val="00C749E4"/>
    <w:rsid w:val="00C90516"/>
    <w:rsid w:val="00CA7E33"/>
    <w:rsid w:val="00CC7EBD"/>
    <w:rsid w:val="00CD57C4"/>
    <w:rsid w:val="00CD5E67"/>
    <w:rsid w:val="00CF2CAF"/>
    <w:rsid w:val="00D14774"/>
    <w:rsid w:val="00D20CC1"/>
    <w:rsid w:val="00D37EED"/>
    <w:rsid w:val="00D40159"/>
    <w:rsid w:val="00D4049F"/>
    <w:rsid w:val="00D5719F"/>
    <w:rsid w:val="00D7134B"/>
    <w:rsid w:val="00D7654B"/>
    <w:rsid w:val="00D80EB5"/>
    <w:rsid w:val="00D874DA"/>
    <w:rsid w:val="00D97BF4"/>
    <w:rsid w:val="00DA62BF"/>
    <w:rsid w:val="00DD780F"/>
    <w:rsid w:val="00DE2C3B"/>
    <w:rsid w:val="00E02202"/>
    <w:rsid w:val="00E0784F"/>
    <w:rsid w:val="00E16E28"/>
    <w:rsid w:val="00E45E55"/>
    <w:rsid w:val="00E74E56"/>
    <w:rsid w:val="00E83263"/>
    <w:rsid w:val="00E964E1"/>
    <w:rsid w:val="00EA0066"/>
    <w:rsid w:val="00EB27F9"/>
    <w:rsid w:val="00EC03F2"/>
    <w:rsid w:val="00EE5A6C"/>
    <w:rsid w:val="00F1262F"/>
    <w:rsid w:val="00F13D6E"/>
    <w:rsid w:val="00F16DF4"/>
    <w:rsid w:val="00F2453A"/>
    <w:rsid w:val="00F31449"/>
    <w:rsid w:val="00F418D1"/>
    <w:rsid w:val="00F53145"/>
    <w:rsid w:val="00F616C7"/>
    <w:rsid w:val="00F704D2"/>
    <w:rsid w:val="00F708E5"/>
    <w:rsid w:val="00F85FBB"/>
    <w:rsid w:val="00FB2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F0A99"/>
  <w15:docId w15:val="{7C616705-DD3C-43FF-90E7-8C0DB209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46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307"/>
  </w:style>
  <w:style w:type="paragraph" w:styleId="Footer">
    <w:name w:val="footer"/>
    <w:basedOn w:val="Normal"/>
    <w:link w:val="FooterChar"/>
    <w:uiPriority w:val="99"/>
    <w:unhideWhenUsed/>
    <w:rsid w:val="00634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307"/>
  </w:style>
  <w:style w:type="table" w:styleId="TableGrid">
    <w:name w:val="Table Grid"/>
    <w:basedOn w:val="TableNormal"/>
    <w:uiPriority w:val="39"/>
    <w:rsid w:val="0063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4672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46729"/>
    <w:rPr>
      <w:rFonts w:ascii="Courier New" w:eastAsia="Times New Roman" w:hAnsi="Courier New" w:cs="Courier New"/>
      <w:sz w:val="20"/>
      <w:szCs w:val="20"/>
    </w:rPr>
  </w:style>
  <w:style w:type="paragraph" w:styleId="ListParagraph">
    <w:name w:val="List Paragraph"/>
    <w:basedOn w:val="Normal"/>
    <w:uiPriority w:val="34"/>
    <w:qFormat/>
    <w:rsid w:val="00A60E3D"/>
    <w:pPr>
      <w:spacing w:after="160" w:line="259" w:lineRule="auto"/>
      <w:ind w:left="720"/>
      <w:contextualSpacing/>
    </w:pPr>
  </w:style>
  <w:style w:type="character" w:styleId="CommentReference">
    <w:name w:val="annotation reference"/>
    <w:basedOn w:val="DefaultParagraphFont"/>
    <w:uiPriority w:val="99"/>
    <w:semiHidden/>
    <w:unhideWhenUsed/>
    <w:rsid w:val="00A60E3D"/>
    <w:rPr>
      <w:sz w:val="16"/>
      <w:szCs w:val="16"/>
    </w:rPr>
  </w:style>
  <w:style w:type="paragraph" w:styleId="CommentText">
    <w:name w:val="annotation text"/>
    <w:basedOn w:val="Normal"/>
    <w:link w:val="CommentTextChar"/>
    <w:uiPriority w:val="99"/>
    <w:unhideWhenUsed/>
    <w:rsid w:val="00A60E3D"/>
    <w:pPr>
      <w:spacing w:after="160" w:line="240" w:lineRule="auto"/>
    </w:pPr>
    <w:rPr>
      <w:sz w:val="20"/>
      <w:szCs w:val="20"/>
    </w:rPr>
  </w:style>
  <w:style w:type="character" w:customStyle="1" w:styleId="CommentTextChar">
    <w:name w:val="Comment Text Char"/>
    <w:basedOn w:val="DefaultParagraphFont"/>
    <w:link w:val="CommentText"/>
    <w:uiPriority w:val="99"/>
    <w:rsid w:val="00A60E3D"/>
    <w:rPr>
      <w:sz w:val="20"/>
      <w:szCs w:val="20"/>
    </w:rPr>
  </w:style>
  <w:style w:type="character" w:styleId="Hyperlink">
    <w:name w:val="Hyperlink"/>
    <w:basedOn w:val="DefaultParagraphFont"/>
    <w:uiPriority w:val="99"/>
    <w:unhideWhenUsed/>
    <w:rsid w:val="008E24EA"/>
    <w:rPr>
      <w:color w:val="0000FF"/>
      <w:u w:val="single"/>
    </w:rPr>
  </w:style>
  <w:style w:type="character" w:styleId="UnresolvedMention">
    <w:name w:val="Unresolved Mention"/>
    <w:basedOn w:val="DefaultParagraphFont"/>
    <w:uiPriority w:val="99"/>
    <w:semiHidden/>
    <w:unhideWhenUsed/>
    <w:rsid w:val="008E24EA"/>
    <w:rPr>
      <w:color w:val="605E5C"/>
      <w:shd w:val="clear" w:color="auto" w:fill="E1DFDD"/>
    </w:rPr>
  </w:style>
  <w:style w:type="character" w:customStyle="1" w:styleId="Heading2Char">
    <w:name w:val="Heading 2 Char"/>
    <w:basedOn w:val="DefaultParagraphFont"/>
    <w:link w:val="Heading2"/>
    <w:uiPriority w:val="9"/>
    <w:rsid w:val="00C14604"/>
    <w:rPr>
      <w:rFonts w:ascii="Times New Roman" w:eastAsia="Times New Roman" w:hAnsi="Times New Roman" w:cs="Times New Roman"/>
      <w:b/>
      <w:bCs/>
      <w:sz w:val="36"/>
      <w:szCs w:val="36"/>
      <w:lang w:eastAsia="en-GB"/>
    </w:rPr>
  </w:style>
  <w:style w:type="paragraph" w:styleId="CommentSubject">
    <w:name w:val="annotation subject"/>
    <w:basedOn w:val="CommentText"/>
    <w:next w:val="CommentText"/>
    <w:link w:val="CommentSubjectChar"/>
    <w:uiPriority w:val="99"/>
    <w:semiHidden/>
    <w:unhideWhenUsed/>
    <w:rsid w:val="00CC7EBD"/>
    <w:pPr>
      <w:spacing w:after="200"/>
    </w:pPr>
    <w:rPr>
      <w:b/>
      <w:bCs/>
    </w:rPr>
  </w:style>
  <w:style w:type="character" w:customStyle="1" w:styleId="CommentSubjectChar">
    <w:name w:val="Comment Subject Char"/>
    <w:basedOn w:val="CommentTextChar"/>
    <w:link w:val="CommentSubject"/>
    <w:uiPriority w:val="99"/>
    <w:semiHidden/>
    <w:rsid w:val="00CC7EBD"/>
    <w:rPr>
      <w:b/>
      <w:bCs/>
      <w:sz w:val="20"/>
      <w:szCs w:val="20"/>
    </w:rPr>
  </w:style>
  <w:style w:type="character" w:styleId="FollowedHyperlink">
    <w:name w:val="FollowedHyperlink"/>
    <w:basedOn w:val="DefaultParagraphFont"/>
    <w:uiPriority w:val="99"/>
    <w:semiHidden/>
    <w:unhideWhenUsed/>
    <w:rsid w:val="00A31D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sapc.nhs.uk/media/mmnbgqpv/vitamin-d-guidelines-adults.pdf" TargetMode="External"/><Relationship Id="rId13" Type="http://schemas.openxmlformats.org/officeDocument/2006/relationships/hyperlink" Target="https://www.nottsapc.nhs.uk/media/mmnbgqpv/vitamin-d-guidelines-adults.pdf?UNLID=594580902024319142455" TargetMode="External"/><Relationship Id="rId18" Type="http://schemas.openxmlformats.org/officeDocument/2006/relationships/hyperlink" Target="https://www.nottsapc.nhs.uk/media/mmnbgqpv/vitamin-d-guidelines-adults.pdf?UNLID=5945809020243191424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ttsapc.nhs.uk/media/dazj3k5g/vitamin-d-patient-information.pdf" TargetMode="External"/><Relationship Id="rId17" Type="http://schemas.openxmlformats.org/officeDocument/2006/relationships/hyperlink" Target="https://www.nottinghamshiremedicinesmanagement.nhs.uk/media/1419/vitamin-d-position-statement.pdf" TargetMode="External"/><Relationship Id="rId2" Type="http://schemas.openxmlformats.org/officeDocument/2006/relationships/numbering" Target="numbering.xml"/><Relationship Id="rId16" Type="http://schemas.openxmlformats.org/officeDocument/2006/relationships/hyperlink" Target="http://www.cqc.org.uk/guidance-providers/adult-social-care/over-counter-medicines-homely-remed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sapc.nhs.uk/media/dazj3k5g/vitamin-d-patient-information.pdf" TargetMode="External"/><Relationship Id="rId5" Type="http://schemas.openxmlformats.org/officeDocument/2006/relationships/webSettings" Target="webSettings.xml"/><Relationship Id="rId15" Type="http://schemas.openxmlformats.org/officeDocument/2006/relationships/hyperlink" Target="https://www.cqc.org.uk/guidance-providers/regulations/regulation-14-meeting-nutritional-hydration-need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hs.uk/conditions/vitamins-and-minerals/vitami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83F69-F323-47D3-A0A9-9333F1BE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1524</Words>
  <Characters>8692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theojil</dc:creator>
  <cp:lastModifiedBy>Lisa Ryley - Governance &amp; Social Care Technician - NNICB</cp:lastModifiedBy>
  <cp:revision>2</cp:revision>
  <dcterms:created xsi:type="dcterms:W3CDTF">2025-03-04T14:39:00Z</dcterms:created>
  <dcterms:modified xsi:type="dcterms:W3CDTF">2025-03-04T14:39:00Z</dcterms:modified>
</cp:coreProperties>
</file>