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323AC" w14:textId="213E2C31" w:rsidR="00240802" w:rsidRPr="00240802" w:rsidRDefault="00240802" w:rsidP="00240802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240802">
        <w:rPr>
          <w:rFonts w:eastAsia="Times New Roman" w:cstheme="minorHAnsi"/>
          <w:b/>
          <w:bCs/>
          <w:sz w:val="24"/>
          <w:szCs w:val="24"/>
        </w:rPr>
        <w:t>Template Letter</w:t>
      </w:r>
    </w:p>
    <w:p w14:paraId="426C4305" w14:textId="77777777" w:rsidR="00240802" w:rsidRPr="00240802" w:rsidRDefault="00240802" w:rsidP="00240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53DFDF" w14:textId="77777777" w:rsidR="00240802" w:rsidRPr="00240802" w:rsidRDefault="00240802" w:rsidP="0024080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40802">
        <w:rPr>
          <w:rFonts w:eastAsia="Times New Roman" w:cstheme="minorHAnsi"/>
          <w:sz w:val="24"/>
          <w:szCs w:val="24"/>
        </w:rPr>
        <w:t xml:space="preserve">Practice </w:t>
      </w:r>
      <w:proofErr w:type="gramStart"/>
      <w:r w:rsidRPr="00240802">
        <w:rPr>
          <w:rFonts w:eastAsia="Times New Roman" w:cstheme="minorHAnsi"/>
          <w:sz w:val="24"/>
          <w:szCs w:val="24"/>
        </w:rPr>
        <w:t>header</w:t>
      </w:r>
      <w:proofErr w:type="gramEnd"/>
    </w:p>
    <w:p w14:paraId="02C04BAD" w14:textId="77777777" w:rsidR="00240802" w:rsidRPr="00240802" w:rsidRDefault="00240802" w:rsidP="0024080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40802">
        <w:rPr>
          <w:rFonts w:eastAsia="Times New Roman" w:cstheme="minorHAnsi"/>
          <w:sz w:val="24"/>
          <w:szCs w:val="24"/>
        </w:rPr>
        <w:t>«TITLE» «FORENAME1» «SURNAME»,</w:t>
      </w:r>
    </w:p>
    <w:p w14:paraId="2623E146" w14:textId="77777777" w:rsidR="00240802" w:rsidRPr="00240802" w:rsidRDefault="00240802" w:rsidP="0024080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40802">
        <w:rPr>
          <w:rFonts w:eastAsia="Times New Roman" w:cstheme="minorHAnsi"/>
          <w:sz w:val="24"/>
          <w:szCs w:val="24"/>
        </w:rPr>
        <w:t>«ADDRESS_1»</w:t>
      </w:r>
    </w:p>
    <w:p w14:paraId="49860177" w14:textId="77777777" w:rsidR="00240802" w:rsidRPr="00240802" w:rsidRDefault="00240802" w:rsidP="0024080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40802">
        <w:rPr>
          <w:rFonts w:eastAsia="Times New Roman" w:cstheme="minorHAnsi"/>
          <w:sz w:val="24"/>
          <w:szCs w:val="24"/>
        </w:rPr>
        <w:t>«ADDRESS_2»</w:t>
      </w:r>
    </w:p>
    <w:p w14:paraId="34F30434" w14:textId="77777777" w:rsidR="00240802" w:rsidRPr="00240802" w:rsidRDefault="00240802" w:rsidP="0024080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40802">
        <w:rPr>
          <w:rFonts w:eastAsia="Times New Roman" w:cstheme="minorHAnsi"/>
          <w:sz w:val="24"/>
          <w:szCs w:val="24"/>
        </w:rPr>
        <w:t>«ADDRESS_3»</w:t>
      </w:r>
    </w:p>
    <w:p w14:paraId="69F50DCA" w14:textId="77777777" w:rsidR="00240802" w:rsidRPr="00240802" w:rsidRDefault="00240802" w:rsidP="0024080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40802">
        <w:rPr>
          <w:rFonts w:eastAsia="Times New Roman" w:cstheme="minorHAnsi"/>
          <w:sz w:val="24"/>
          <w:szCs w:val="24"/>
        </w:rPr>
        <w:t>«ADDRESS_4»</w:t>
      </w:r>
    </w:p>
    <w:p w14:paraId="791EE27C" w14:textId="77777777" w:rsidR="00240802" w:rsidRPr="00240802" w:rsidRDefault="00240802" w:rsidP="0024080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40802">
        <w:rPr>
          <w:rFonts w:eastAsia="Times New Roman" w:cstheme="minorHAnsi"/>
          <w:sz w:val="24"/>
          <w:szCs w:val="24"/>
        </w:rPr>
        <w:t>«POSTCODE»</w:t>
      </w:r>
    </w:p>
    <w:p w14:paraId="30E3A2AA" w14:textId="77777777" w:rsidR="00240802" w:rsidRPr="00240802" w:rsidRDefault="00240802" w:rsidP="00240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E411BA" w14:textId="77777777" w:rsidR="00240802" w:rsidRPr="008F5ECB" w:rsidRDefault="00240802" w:rsidP="0024080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F5ECB">
        <w:rPr>
          <w:rFonts w:ascii="Arial" w:eastAsia="Times New Roman" w:hAnsi="Arial" w:cs="Arial"/>
          <w:b/>
          <w:bCs/>
          <w:sz w:val="24"/>
          <w:szCs w:val="24"/>
        </w:rPr>
        <w:t>PRIVATE AND CONFIDENTIAL</w:t>
      </w:r>
    </w:p>
    <w:p w14:paraId="7388C85C" w14:textId="77777777" w:rsidR="00240802" w:rsidRPr="008F5ECB" w:rsidRDefault="00240802" w:rsidP="002408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17B6FAD" w14:textId="77777777" w:rsidR="00240802" w:rsidRPr="008F5ECB" w:rsidRDefault="00240802" w:rsidP="002408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F5ECB">
        <w:rPr>
          <w:rFonts w:ascii="Arial" w:eastAsia="Times New Roman" w:hAnsi="Arial" w:cs="Arial"/>
          <w:sz w:val="24"/>
          <w:szCs w:val="24"/>
        </w:rPr>
        <w:t>Date</w:t>
      </w:r>
    </w:p>
    <w:p w14:paraId="57781C3C" w14:textId="77777777" w:rsidR="00240802" w:rsidRPr="008F5ECB" w:rsidRDefault="00240802" w:rsidP="002408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5E00237" w14:textId="77777777" w:rsidR="00240802" w:rsidRPr="008F5ECB" w:rsidRDefault="00240802" w:rsidP="002408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F5ECB">
        <w:rPr>
          <w:rFonts w:ascii="Arial" w:eastAsia="Times New Roman" w:hAnsi="Arial" w:cs="Arial"/>
          <w:sz w:val="24"/>
          <w:szCs w:val="24"/>
        </w:rPr>
        <w:t>Dear «TITLE» «SURNAME» (NHS No: &lt;NHS number&gt;)</w:t>
      </w:r>
    </w:p>
    <w:p w14:paraId="6DC1B857" w14:textId="77777777" w:rsidR="00240802" w:rsidRPr="008F5ECB" w:rsidRDefault="00240802" w:rsidP="002408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BC9E2EF" w14:textId="77777777" w:rsidR="00240802" w:rsidRPr="008F5ECB" w:rsidRDefault="00240802" w:rsidP="0024080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8F5ECB">
        <w:rPr>
          <w:rFonts w:ascii="Arial" w:eastAsia="Times New Roman" w:hAnsi="Arial" w:cs="Arial"/>
          <w:b/>
          <w:bCs/>
          <w:sz w:val="24"/>
          <w:szCs w:val="24"/>
        </w:rPr>
        <w:t>IMPORTANT INFORMATION ABOUT YOUR MEDICINE</w:t>
      </w:r>
    </w:p>
    <w:p w14:paraId="4B13B215" w14:textId="77777777" w:rsidR="00240802" w:rsidRPr="008F5ECB" w:rsidRDefault="00240802" w:rsidP="0024080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36A35DC" w14:textId="1B3BA798" w:rsidR="00240802" w:rsidRDefault="008F5ECB" w:rsidP="008F5E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F5ECB">
        <w:rPr>
          <w:rFonts w:ascii="Arial" w:eastAsia="Times New Roman" w:hAnsi="Arial" w:cs="Arial"/>
          <w:sz w:val="24"/>
          <w:szCs w:val="24"/>
        </w:rPr>
        <w:t xml:space="preserve">Our records show that you are being prescribed </w:t>
      </w:r>
      <w:proofErr w:type="spellStart"/>
      <w:r w:rsidRPr="008F5ECB">
        <w:rPr>
          <w:rFonts w:ascii="Arial" w:eastAsia="Times New Roman" w:hAnsi="Arial" w:cs="Arial"/>
          <w:sz w:val="24"/>
          <w:szCs w:val="24"/>
        </w:rPr>
        <w:t>Fostair</w:t>
      </w:r>
      <w:proofErr w:type="spellEnd"/>
      <w:r w:rsidRPr="008F5ECB">
        <w:rPr>
          <w:rFonts w:ascii="Arial" w:eastAsia="Times New Roman" w:hAnsi="Arial" w:cs="Arial"/>
          <w:sz w:val="24"/>
          <w:szCs w:val="24"/>
        </w:rPr>
        <w:t xml:space="preserve">® </w:t>
      </w:r>
      <w:r w:rsidRPr="008F5ECB">
        <w:rPr>
          <w:rFonts w:ascii="Arial" w:eastAsia="Times New Roman" w:hAnsi="Arial" w:cs="Arial"/>
          <w:b/>
          <w:bCs/>
          <w:sz w:val="24"/>
          <w:szCs w:val="24"/>
        </w:rPr>
        <w:t>(insert strength here)</w:t>
      </w:r>
      <w:r w:rsidRPr="008F5ECB">
        <w:rPr>
          <w:rFonts w:ascii="Arial" w:eastAsia="Times New Roman" w:hAnsi="Arial" w:cs="Arial"/>
          <w:sz w:val="24"/>
          <w:szCs w:val="24"/>
        </w:rPr>
        <w:t xml:space="preserve"> Metered Dose Inhaler (MDI). </w:t>
      </w:r>
    </w:p>
    <w:p w14:paraId="4144E3F5" w14:textId="77777777" w:rsidR="008F5ECB" w:rsidRDefault="008F5ECB" w:rsidP="008F5E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C10BB7E" w14:textId="05269125" w:rsidR="008F5ECB" w:rsidRPr="004D2237" w:rsidRDefault="008F5ECB" w:rsidP="008F5E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D2237">
        <w:rPr>
          <w:rFonts w:ascii="Arial" w:eastAsia="Times New Roman" w:hAnsi="Arial" w:cs="Arial"/>
          <w:sz w:val="24"/>
          <w:szCs w:val="24"/>
        </w:rPr>
        <w:t>NHS Nottingham and Nottinghamshire Integrated Care Board (ICB)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4D2237">
        <w:rPr>
          <w:rFonts w:ascii="Arial" w:eastAsia="Times New Roman" w:hAnsi="Arial" w:cs="Arial"/>
          <w:sz w:val="24"/>
          <w:szCs w:val="24"/>
        </w:rPr>
        <w:t xml:space="preserve">is asking all GP practices to change patients where clinically appropriate from </w:t>
      </w:r>
      <w:proofErr w:type="spellStart"/>
      <w:r w:rsidRPr="004D2237">
        <w:rPr>
          <w:rFonts w:ascii="Arial" w:eastAsia="Times New Roman" w:hAnsi="Arial" w:cs="Arial"/>
          <w:sz w:val="24"/>
          <w:szCs w:val="24"/>
        </w:rPr>
        <w:t>Fostair</w:t>
      </w:r>
      <w:proofErr w:type="spellEnd"/>
      <w:r w:rsidRPr="004D2237">
        <w:rPr>
          <w:rFonts w:ascii="Arial" w:eastAsia="Times New Roman" w:hAnsi="Arial" w:cs="Arial"/>
          <w:sz w:val="24"/>
          <w:szCs w:val="24"/>
        </w:rPr>
        <w:t xml:space="preserve">® to </w:t>
      </w:r>
      <w:proofErr w:type="spellStart"/>
      <w:r>
        <w:rPr>
          <w:rFonts w:ascii="Arial" w:eastAsia="Times New Roman" w:hAnsi="Arial" w:cs="Arial"/>
          <w:sz w:val="24"/>
          <w:szCs w:val="24"/>
        </w:rPr>
        <w:t>Luforbec</w:t>
      </w:r>
      <w:proofErr w:type="spellEnd"/>
      <w:r w:rsidRPr="004D2237">
        <w:rPr>
          <w:rFonts w:ascii="Arial" w:eastAsia="Times New Roman" w:hAnsi="Arial" w:cs="Arial"/>
          <w:sz w:val="24"/>
          <w:szCs w:val="24"/>
        </w:rPr>
        <w:t xml:space="preserve">® </w:t>
      </w:r>
      <w:r w:rsidRPr="004D2237">
        <w:rPr>
          <w:rFonts w:ascii="Arial" w:eastAsia="Times New Roman" w:hAnsi="Arial" w:cs="Arial"/>
          <w:b/>
          <w:bCs/>
          <w:sz w:val="24"/>
          <w:szCs w:val="24"/>
        </w:rPr>
        <w:t>(insert strength here)</w:t>
      </w:r>
      <w:r w:rsidRPr="004D2237">
        <w:rPr>
          <w:rFonts w:ascii="Arial" w:eastAsia="Times New Roman" w:hAnsi="Arial" w:cs="Arial"/>
          <w:sz w:val="24"/>
          <w:szCs w:val="24"/>
        </w:rPr>
        <w:t xml:space="preserve">.  </w:t>
      </w:r>
      <w:bookmarkStart w:id="0" w:name="_Hlk179377186"/>
      <w:proofErr w:type="spellStart"/>
      <w:r>
        <w:rPr>
          <w:rFonts w:ascii="Arial" w:eastAsia="Times New Roman" w:hAnsi="Arial" w:cs="Arial"/>
          <w:sz w:val="24"/>
          <w:szCs w:val="24"/>
        </w:rPr>
        <w:t>Luforbec</w:t>
      </w:r>
      <w:proofErr w:type="spellEnd"/>
      <w:r w:rsidRPr="004D2237">
        <w:rPr>
          <w:rFonts w:ascii="Arial" w:eastAsia="Times New Roman" w:hAnsi="Arial" w:cs="Arial"/>
          <w:sz w:val="24"/>
          <w:szCs w:val="24"/>
        </w:rPr>
        <w:t>®</w:t>
      </w:r>
      <w:bookmarkEnd w:id="0"/>
      <w:r w:rsidRPr="004D2237">
        <w:rPr>
          <w:rFonts w:ascii="Arial" w:eastAsia="Times New Roman" w:hAnsi="Arial" w:cs="Arial"/>
          <w:sz w:val="24"/>
          <w:szCs w:val="24"/>
        </w:rPr>
        <w:t xml:space="preserve"> contains the </w:t>
      </w:r>
      <w:r w:rsidRPr="004D2237">
        <w:rPr>
          <w:rFonts w:ascii="Arial" w:eastAsia="Times New Roman" w:hAnsi="Arial" w:cs="Arial"/>
          <w:b/>
          <w:bCs/>
          <w:sz w:val="24"/>
          <w:szCs w:val="24"/>
        </w:rPr>
        <w:t>SAME</w:t>
      </w:r>
      <w:r w:rsidRPr="004D2237">
        <w:rPr>
          <w:rFonts w:ascii="Arial" w:eastAsia="Times New Roman" w:hAnsi="Arial" w:cs="Arial"/>
          <w:sz w:val="24"/>
          <w:szCs w:val="24"/>
        </w:rPr>
        <w:t xml:space="preserve"> active medications (</w:t>
      </w:r>
      <w:proofErr w:type="spellStart"/>
      <w:r w:rsidRPr="004D2237">
        <w:rPr>
          <w:rFonts w:ascii="Arial" w:eastAsia="Times New Roman" w:hAnsi="Arial" w:cs="Arial"/>
          <w:sz w:val="24"/>
          <w:szCs w:val="24"/>
        </w:rPr>
        <w:t>beclometasone</w:t>
      </w:r>
      <w:proofErr w:type="spellEnd"/>
      <w:r w:rsidRPr="004D2237">
        <w:rPr>
          <w:rFonts w:ascii="Arial" w:eastAsia="Times New Roman" w:hAnsi="Arial" w:cs="Arial"/>
          <w:sz w:val="24"/>
          <w:szCs w:val="24"/>
        </w:rPr>
        <w:t xml:space="preserve">/formoterol) as </w:t>
      </w:r>
      <w:proofErr w:type="spellStart"/>
      <w:r w:rsidRPr="004D2237">
        <w:rPr>
          <w:rFonts w:ascii="Arial" w:eastAsia="Times New Roman" w:hAnsi="Arial" w:cs="Arial"/>
          <w:sz w:val="24"/>
          <w:szCs w:val="24"/>
        </w:rPr>
        <w:t>Fostair</w:t>
      </w:r>
      <w:proofErr w:type="spellEnd"/>
      <w:r w:rsidRPr="004D2237">
        <w:rPr>
          <w:rFonts w:ascii="Arial" w:eastAsia="Times New Roman" w:hAnsi="Arial" w:cs="Arial"/>
          <w:sz w:val="24"/>
          <w:szCs w:val="24"/>
        </w:rPr>
        <w:t xml:space="preserve">®. </w:t>
      </w:r>
    </w:p>
    <w:p w14:paraId="68F5928F" w14:textId="77777777" w:rsidR="008F5ECB" w:rsidRPr="004D2237" w:rsidRDefault="008F5ECB" w:rsidP="008F5E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0046439" w14:textId="0DF6E025" w:rsidR="008F5ECB" w:rsidRPr="004D2237" w:rsidRDefault="008F5ECB" w:rsidP="008F5ECB">
      <w:pPr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</w:rPr>
      </w:pPr>
      <w:r w:rsidRPr="004D2237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Your dose will not change so please continue to use your inhaler as prescribed by your GP. Please continue to use your </w:t>
      </w:r>
      <w:proofErr w:type="spellStart"/>
      <w:r w:rsidRPr="004D2237">
        <w:rPr>
          <w:rFonts w:ascii="Arial" w:eastAsia="Times New Roman" w:hAnsi="Arial" w:cs="Arial"/>
          <w:color w:val="0D0D0D" w:themeColor="text1" w:themeTint="F2"/>
          <w:sz w:val="24"/>
          <w:szCs w:val="24"/>
        </w:rPr>
        <w:t>Fostair</w:t>
      </w:r>
      <w:proofErr w:type="spellEnd"/>
      <w:r w:rsidRPr="004D2237">
        <w:rPr>
          <w:rFonts w:ascii="Arial" w:eastAsia="Times New Roman" w:hAnsi="Arial" w:cs="Arial"/>
          <w:sz w:val="24"/>
          <w:szCs w:val="24"/>
        </w:rPr>
        <w:t>®</w:t>
      </w:r>
      <w:r w:rsidRPr="004D2237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inhaler until it is finished; then your GP will issue you with a </w:t>
      </w:r>
      <w:proofErr w:type="spellStart"/>
      <w:r>
        <w:rPr>
          <w:rFonts w:ascii="Arial" w:eastAsia="Times New Roman" w:hAnsi="Arial" w:cs="Arial"/>
          <w:color w:val="0D0D0D" w:themeColor="text1" w:themeTint="F2"/>
          <w:sz w:val="24"/>
          <w:szCs w:val="24"/>
        </w:rPr>
        <w:t>Luforbec</w:t>
      </w:r>
      <w:proofErr w:type="spellEnd"/>
      <w:r w:rsidRPr="004D2237">
        <w:rPr>
          <w:rFonts w:ascii="Arial" w:eastAsia="Times New Roman" w:hAnsi="Arial" w:cs="Arial"/>
          <w:sz w:val="24"/>
          <w:szCs w:val="24"/>
        </w:rPr>
        <w:t>®</w:t>
      </w:r>
      <w:r w:rsidRPr="004D2237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inhaler at your next repeat prescription request.</w:t>
      </w:r>
    </w:p>
    <w:p w14:paraId="3385A43E" w14:textId="77777777" w:rsidR="008F5ECB" w:rsidRPr="004D2237" w:rsidRDefault="008F5ECB" w:rsidP="008F5EC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28FAA795" w14:textId="77777777" w:rsidR="008F5ECB" w:rsidRPr="004D2237" w:rsidRDefault="008F5ECB" w:rsidP="008F5E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D2237">
        <w:rPr>
          <w:rFonts w:ascii="Arial" w:eastAsia="Times New Roman" w:hAnsi="Arial" w:cs="Arial"/>
          <w:sz w:val="24"/>
          <w:szCs w:val="24"/>
        </w:rPr>
        <w:t xml:space="preserve">Making this switch will save up to £3.4 million across the county which </w:t>
      </w:r>
      <w:r>
        <w:rPr>
          <w:rFonts w:ascii="Arial" w:eastAsia="Times New Roman" w:hAnsi="Arial" w:cs="Arial"/>
          <w:sz w:val="24"/>
          <w:szCs w:val="24"/>
        </w:rPr>
        <w:t xml:space="preserve">the Integrated Care Board can then </w:t>
      </w:r>
      <w:r w:rsidRPr="004D2237">
        <w:rPr>
          <w:rFonts w:ascii="Arial" w:eastAsia="Times New Roman" w:hAnsi="Arial" w:cs="Arial"/>
          <w:sz w:val="24"/>
          <w:szCs w:val="24"/>
        </w:rPr>
        <w:t>reinvest into NHS</w:t>
      </w:r>
      <w:r>
        <w:rPr>
          <w:rFonts w:ascii="Arial" w:eastAsia="Times New Roman" w:hAnsi="Arial" w:cs="Arial"/>
          <w:sz w:val="24"/>
          <w:szCs w:val="24"/>
        </w:rPr>
        <w:t xml:space="preserve"> services</w:t>
      </w:r>
      <w:r w:rsidRPr="004D2237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32FBB66D" w14:textId="77777777" w:rsidR="008F5ECB" w:rsidRPr="004D2237" w:rsidRDefault="008F5ECB" w:rsidP="008F5EC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7D924F62" w14:textId="77777777" w:rsidR="008F5ECB" w:rsidRDefault="008F5ECB" w:rsidP="008F5E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D2237">
        <w:rPr>
          <w:rFonts w:ascii="Arial" w:eastAsia="Times New Roman" w:hAnsi="Arial" w:cs="Arial"/>
          <w:sz w:val="24"/>
          <w:szCs w:val="24"/>
        </w:rPr>
        <w:t xml:space="preserve">If you </w:t>
      </w:r>
      <w:r>
        <w:rPr>
          <w:rFonts w:ascii="Arial" w:eastAsia="Times New Roman" w:hAnsi="Arial" w:cs="Arial"/>
          <w:sz w:val="24"/>
          <w:szCs w:val="24"/>
        </w:rPr>
        <w:t>need support with this letter either contact your community pharmacist or practice or ask for help from a family member or carer.</w:t>
      </w:r>
    </w:p>
    <w:p w14:paraId="70FC4FFF" w14:textId="77777777" w:rsidR="008F5ECB" w:rsidRDefault="008F5ECB" w:rsidP="008F5E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A95CAF9" w14:textId="6E7E1AD6" w:rsidR="008F5ECB" w:rsidRDefault="008F5ECB" w:rsidP="008F5E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In the unlikely event that you have difficulty using the </w:t>
      </w:r>
      <w:proofErr w:type="spellStart"/>
      <w:r>
        <w:rPr>
          <w:rFonts w:ascii="Arial" w:eastAsia="Times New Roman" w:hAnsi="Arial" w:cs="Arial"/>
          <w:sz w:val="24"/>
          <w:szCs w:val="24"/>
        </w:rPr>
        <w:t>Luforbec</w:t>
      </w:r>
      <w:proofErr w:type="spellEnd"/>
      <w:r w:rsidRPr="004D2237">
        <w:rPr>
          <w:rFonts w:ascii="Arial" w:eastAsia="Times New Roman" w:hAnsi="Arial" w:cs="Arial"/>
          <w:sz w:val="24"/>
          <w:szCs w:val="24"/>
        </w:rPr>
        <w:t>®</w:t>
      </w:r>
      <w:r>
        <w:rPr>
          <w:rFonts w:ascii="Arial" w:eastAsia="Times New Roman" w:hAnsi="Arial" w:cs="Arial"/>
          <w:sz w:val="24"/>
          <w:szCs w:val="24"/>
        </w:rPr>
        <w:t xml:space="preserve"> inhaler or notice your symptoms have worsened after changing to the </w:t>
      </w:r>
      <w:proofErr w:type="spellStart"/>
      <w:r>
        <w:rPr>
          <w:rFonts w:ascii="Arial" w:eastAsia="Times New Roman" w:hAnsi="Arial" w:cs="Arial"/>
          <w:sz w:val="24"/>
          <w:szCs w:val="24"/>
        </w:rPr>
        <w:t>Luforbec</w:t>
      </w:r>
      <w:proofErr w:type="spellEnd"/>
      <w:r w:rsidRPr="004D2237">
        <w:rPr>
          <w:rFonts w:ascii="Arial" w:eastAsia="Times New Roman" w:hAnsi="Arial" w:cs="Arial"/>
          <w:sz w:val="24"/>
          <w:szCs w:val="24"/>
        </w:rPr>
        <w:t>®</w:t>
      </w:r>
      <w:r>
        <w:rPr>
          <w:rFonts w:ascii="Arial" w:eastAsia="Times New Roman" w:hAnsi="Arial" w:cs="Arial"/>
          <w:sz w:val="24"/>
          <w:szCs w:val="24"/>
        </w:rPr>
        <w:t xml:space="preserve"> inhaler, then please get in touch with our practice pharmacist or practice respiratory nurse.</w:t>
      </w:r>
    </w:p>
    <w:p w14:paraId="7F986422" w14:textId="77777777" w:rsidR="008F5ECB" w:rsidRPr="004D2237" w:rsidRDefault="008F5ECB" w:rsidP="008F5E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446569A" w14:textId="77777777" w:rsidR="008F5ECB" w:rsidRDefault="008F5ECB" w:rsidP="008F5E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D2237">
        <w:rPr>
          <w:rFonts w:ascii="Arial" w:eastAsia="Times New Roman" w:hAnsi="Arial" w:cs="Arial"/>
          <w:sz w:val="24"/>
          <w:szCs w:val="24"/>
        </w:rPr>
        <w:t>For further information, please see below:</w:t>
      </w:r>
    </w:p>
    <w:p w14:paraId="6DE7C553" w14:textId="77777777" w:rsidR="008F5ECB" w:rsidRPr="004D2237" w:rsidRDefault="008F5ECB" w:rsidP="008F5E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6B8C138" w14:textId="77777777" w:rsidR="008F5ECB" w:rsidRPr="008F5ECB" w:rsidRDefault="00000000" w:rsidP="008F5ECB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u w:val="single"/>
        </w:rPr>
      </w:pPr>
      <w:hyperlink r:id="rId7" w:history="1">
        <w:proofErr w:type="spellStart"/>
        <w:r w:rsidR="008F5ECB" w:rsidRPr="008F5ECB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Luforbec</w:t>
        </w:r>
        <w:proofErr w:type="spellEnd"/>
        <w:r w:rsidR="008F5ECB" w:rsidRPr="008F5ECB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 xml:space="preserve"> (</w:t>
        </w:r>
        <w:proofErr w:type="spellStart"/>
        <w:r w:rsidR="008F5ECB" w:rsidRPr="008F5ECB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beclometasone</w:t>
        </w:r>
        <w:proofErr w:type="spellEnd"/>
        <w:r w:rsidR="008F5ECB" w:rsidRPr="008F5ECB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/formoterol) Patient Information - Lupin Healthcare Limited</w:t>
        </w:r>
      </w:hyperlink>
    </w:p>
    <w:p w14:paraId="4CA52C25" w14:textId="23B8428E" w:rsidR="008F5ECB" w:rsidRDefault="008F5ECB" w:rsidP="008F5ECB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u w:val="single"/>
        </w:rPr>
      </w:pPr>
      <w:r w:rsidRPr="008F5ECB">
        <w:rPr>
          <w:rFonts w:ascii="Arial" w:eastAsia="Times New Roman" w:hAnsi="Arial" w:cs="Arial"/>
          <w:color w:val="0000FF"/>
          <w:sz w:val="24"/>
          <w:szCs w:val="24"/>
          <w:u w:val="single"/>
        </w:rPr>
        <w:t>https://www.lupinhealthcare.co.uk/public-patient-information/luforbec/</w:t>
      </w:r>
    </w:p>
    <w:p w14:paraId="29A23CAC" w14:textId="77777777" w:rsidR="008F5ECB" w:rsidRPr="004D2237" w:rsidRDefault="008F5ECB" w:rsidP="008F5ECB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u w:val="single"/>
        </w:rPr>
      </w:pPr>
    </w:p>
    <w:p w14:paraId="779B52BE" w14:textId="3DF93343" w:rsidR="008F5ECB" w:rsidRPr="004D2237" w:rsidRDefault="008F5ECB" w:rsidP="008F5E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D2237">
        <w:rPr>
          <w:rFonts w:ascii="Arial" w:eastAsia="Times New Roman" w:hAnsi="Arial" w:cs="Arial"/>
          <w:sz w:val="24"/>
          <w:szCs w:val="24"/>
        </w:rPr>
        <w:t>Thank you for your co-operation.</w:t>
      </w:r>
    </w:p>
    <w:p w14:paraId="1CC231EB" w14:textId="3994F4CE" w:rsidR="008F5ECB" w:rsidRPr="004D2237" w:rsidRDefault="008F5ECB" w:rsidP="008F5E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101D79D" w14:textId="1C30565A" w:rsidR="008F5ECB" w:rsidRPr="004D2237" w:rsidRDefault="008F5ECB" w:rsidP="008F5E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5D168E4" wp14:editId="737A5A2D">
                <wp:simplePos x="0" y="0"/>
                <wp:positionH relativeFrom="column">
                  <wp:posOffset>4638675</wp:posOffset>
                </wp:positionH>
                <wp:positionV relativeFrom="paragraph">
                  <wp:posOffset>3810</wp:posOffset>
                </wp:positionV>
                <wp:extent cx="1257300" cy="8001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2E3E2" w14:textId="57262547" w:rsidR="00695426" w:rsidRPr="00695426" w:rsidRDefault="00695426" w:rsidP="0069542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9542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Return used inhalers to a </w:t>
                            </w:r>
                            <w:proofErr w:type="gramStart"/>
                            <w:r w:rsidRPr="0069542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pharmacy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168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5.25pt;margin-top:.3pt;width:99pt;height:6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">
                <v:textbox>
                  <w:txbxContent>
                    <w:p w14:paraId="3D62E3E2" w14:textId="57262547" w:rsidR="00695426" w:rsidRPr="00695426" w:rsidRDefault="00695426" w:rsidP="0069542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95426">
                        <w:rPr>
                          <w:b/>
                          <w:bCs/>
                          <w:sz w:val="28"/>
                          <w:szCs w:val="28"/>
                        </w:rPr>
                        <w:t xml:space="preserve">Return used inhalers to a </w:t>
                      </w:r>
                      <w:proofErr w:type="gramStart"/>
                      <w:r w:rsidRPr="00695426">
                        <w:rPr>
                          <w:b/>
                          <w:bCs/>
                          <w:sz w:val="28"/>
                          <w:szCs w:val="28"/>
                        </w:rPr>
                        <w:t>pharmacy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4D2237">
        <w:rPr>
          <w:rFonts w:ascii="Arial" w:eastAsia="Times New Roman" w:hAnsi="Arial" w:cs="Arial"/>
          <w:sz w:val="24"/>
          <w:szCs w:val="24"/>
        </w:rPr>
        <w:t>Yours sincerely,</w:t>
      </w:r>
    </w:p>
    <w:p w14:paraId="504F1C91" w14:textId="295C6E15" w:rsidR="008F5ECB" w:rsidRDefault="008F5ECB" w:rsidP="008F5ECB">
      <w:pPr>
        <w:spacing w:after="0" w:line="240" w:lineRule="auto"/>
      </w:pPr>
      <w:r w:rsidRPr="004D2237">
        <w:rPr>
          <w:rFonts w:ascii="Arial" w:eastAsia="Times New Roman" w:hAnsi="Arial" w:cs="Arial"/>
          <w:sz w:val="24"/>
          <w:szCs w:val="24"/>
        </w:rPr>
        <w:t>Dr X</w:t>
      </w:r>
    </w:p>
    <w:p w14:paraId="75513884" w14:textId="77777777" w:rsidR="008F5ECB" w:rsidRDefault="008F5ECB"/>
    <w:p w14:paraId="2BD7522A" w14:textId="77777777" w:rsidR="008F5ECB" w:rsidRDefault="008F5ECB"/>
    <w:sectPr w:rsidR="008F5ECB" w:rsidSect="0091081E">
      <w:headerReference w:type="default" r:id="rId8"/>
      <w:footerReference w:type="default" r:id="rId9"/>
      <w:pgSz w:w="11906" w:h="16838"/>
      <w:pgMar w:top="720" w:right="991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C0971" w14:textId="77777777" w:rsidR="003D4EF8" w:rsidRDefault="003D4EF8">
      <w:pPr>
        <w:spacing w:after="0" w:line="240" w:lineRule="auto"/>
      </w:pPr>
      <w:r>
        <w:separator/>
      </w:r>
    </w:p>
  </w:endnote>
  <w:endnote w:type="continuationSeparator" w:id="0">
    <w:p w14:paraId="7B13C987" w14:textId="77777777" w:rsidR="003D4EF8" w:rsidRDefault="003D4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CDF07" w14:textId="5CF431B0" w:rsidR="00F82F71" w:rsidRDefault="00F82F71">
    <w:pPr>
      <w:pStyle w:val="Footer"/>
    </w:pPr>
    <w:r>
      <w:t xml:space="preserve">                                                                                                                                           Review Date: December 2026</w:t>
    </w:r>
  </w:p>
  <w:p w14:paraId="3F6B987E" w14:textId="77777777" w:rsidR="00F82F71" w:rsidRDefault="00F82F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3AFCB" w14:textId="77777777" w:rsidR="003D4EF8" w:rsidRDefault="003D4EF8">
      <w:pPr>
        <w:spacing w:after="0" w:line="240" w:lineRule="auto"/>
      </w:pPr>
      <w:r>
        <w:separator/>
      </w:r>
    </w:p>
  </w:footnote>
  <w:footnote w:type="continuationSeparator" w:id="0">
    <w:p w14:paraId="6B89025A" w14:textId="77777777" w:rsidR="003D4EF8" w:rsidRDefault="003D4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014E5" w14:textId="77777777" w:rsidR="008F5ECB" w:rsidRDefault="00240802">
    <w:pPr>
      <w:pStyle w:val="Header"/>
    </w:pPr>
    <w:r w:rsidRPr="00FB1989">
      <w:rPr>
        <w:b/>
        <w:bCs/>
        <w:noProof/>
        <w:color w:val="0769B2"/>
        <w:sz w:val="30"/>
        <w:szCs w:val="30"/>
      </w:rPr>
      <w:drawing>
        <wp:anchor distT="0" distB="0" distL="114300" distR="114300" simplePos="0" relativeHeight="251659264" behindDoc="0" locked="0" layoutInCell="1" allowOverlap="1" wp14:anchorId="500061EC" wp14:editId="39B98AE7">
          <wp:simplePos x="0" y="0"/>
          <wp:positionH relativeFrom="column">
            <wp:posOffset>5276850</wp:posOffset>
          </wp:positionH>
          <wp:positionV relativeFrom="paragraph">
            <wp:posOffset>-621030</wp:posOffset>
          </wp:positionV>
          <wp:extent cx="1245870" cy="1245870"/>
          <wp:effectExtent l="0" t="0" r="0" b="0"/>
          <wp:wrapNone/>
          <wp:docPr id="6" name="Picture 6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870" cy="1245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802"/>
    <w:rsid w:val="00240802"/>
    <w:rsid w:val="003147AC"/>
    <w:rsid w:val="003D4EF8"/>
    <w:rsid w:val="00427D17"/>
    <w:rsid w:val="00541E96"/>
    <w:rsid w:val="00643C69"/>
    <w:rsid w:val="00695426"/>
    <w:rsid w:val="008F5ECB"/>
    <w:rsid w:val="009043EA"/>
    <w:rsid w:val="0091081E"/>
    <w:rsid w:val="00987ABA"/>
    <w:rsid w:val="00A02B39"/>
    <w:rsid w:val="00A20BA1"/>
    <w:rsid w:val="00AA3E71"/>
    <w:rsid w:val="00AD7118"/>
    <w:rsid w:val="00B25DCB"/>
    <w:rsid w:val="00C862A6"/>
    <w:rsid w:val="00CF0893"/>
    <w:rsid w:val="00DC657E"/>
    <w:rsid w:val="00F82F71"/>
    <w:rsid w:val="00FA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2B3BB"/>
  <w15:chartTrackingRefBased/>
  <w15:docId w15:val="{9127A12C-D69B-4C77-886F-6148F17F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0802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40802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B25DC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25D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5D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5D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D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DCB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862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2A6"/>
  </w:style>
  <w:style w:type="character" w:styleId="Hyperlink">
    <w:name w:val="Hyperlink"/>
    <w:basedOn w:val="DefaultParagraphFont"/>
    <w:uiPriority w:val="99"/>
    <w:semiHidden/>
    <w:unhideWhenUsed/>
    <w:rsid w:val="008F5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upinhealthcare.co.uk/public-patient-information/luforbec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BDF1C-A6B8-47AC-8DF1-6247282C3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MCCOOEY, Claire (NHS NOTTINGHAM AND NOTTINGHAMSHIRE ICB - 52R)</dc:creator>
  <cp:keywords/>
  <dc:description/>
  <cp:lastModifiedBy>Lisa Ryley - Governance &amp; Social Care Technician - NNICB</cp:lastModifiedBy>
  <cp:revision>3</cp:revision>
  <dcterms:created xsi:type="dcterms:W3CDTF">2024-12-18T14:54:00Z</dcterms:created>
  <dcterms:modified xsi:type="dcterms:W3CDTF">2024-12-18T15:24:00Z</dcterms:modified>
</cp:coreProperties>
</file>